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BF" w:rsidRPr="00DE2A0E" w:rsidRDefault="000A4CBF" w:rsidP="00DE2A0E">
      <w:pPr>
        <w:rPr>
          <w:rFonts w:ascii="Arial" w:hAnsi="Arial" w:cs="Arial"/>
          <w:b/>
          <w:sz w:val="28"/>
          <w:szCs w:val="28"/>
          <w:lang w:val="ro-RO"/>
        </w:rPr>
      </w:pPr>
      <w:r w:rsidRPr="00DE2A0E">
        <w:rPr>
          <w:rFonts w:ascii="Arial" w:hAnsi="Arial" w:cs="Arial"/>
          <w:b/>
          <w:sz w:val="28"/>
          <w:szCs w:val="28"/>
          <w:lang w:val="ro-RO"/>
        </w:rPr>
        <w:t xml:space="preserve">                    ROMÂNI</w:t>
      </w:r>
      <w:r w:rsidR="00512C2B">
        <w:rPr>
          <w:rFonts w:ascii="Arial" w:hAnsi="Arial" w:cs="Arial"/>
          <w:b/>
          <w:sz w:val="28"/>
          <w:szCs w:val="28"/>
          <w:lang w:val="ro-RO"/>
        </w:rPr>
        <w:t>A</w:t>
      </w:r>
      <w:r w:rsidR="00512C2B">
        <w:rPr>
          <w:rFonts w:ascii="Arial" w:hAnsi="Arial" w:cs="Arial"/>
          <w:b/>
          <w:sz w:val="28"/>
          <w:szCs w:val="28"/>
          <w:lang w:val="ro-RO"/>
        </w:rPr>
        <w:tab/>
      </w:r>
      <w:r w:rsidR="00512C2B">
        <w:rPr>
          <w:rFonts w:ascii="Arial" w:hAnsi="Arial" w:cs="Arial"/>
          <w:b/>
          <w:sz w:val="28"/>
          <w:szCs w:val="28"/>
          <w:lang w:val="ro-RO"/>
        </w:rPr>
        <w:tab/>
      </w:r>
      <w:r w:rsidR="00512C2B">
        <w:rPr>
          <w:rFonts w:ascii="Arial" w:hAnsi="Arial" w:cs="Arial"/>
          <w:b/>
          <w:sz w:val="28"/>
          <w:szCs w:val="28"/>
          <w:lang w:val="ro-RO"/>
        </w:rPr>
        <w:tab/>
        <w:t xml:space="preserve">                           </w:t>
      </w:r>
    </w:p>
    <w:p w:rsidR="000A4CBF" w:rsidRPr="00DE2A0E" w:rsidRDefault="000A4CBF" w:rsidP="00DE2A0E">
      <w:pPr>
        <w:rPr>
          <w:rFonts w:ascii="Arial" w:hAnsi="Arial" w:cs="Arial"/>
          <w:b/>
          <w:sz w:val="28"/>
          <w:szCs w:val="28"/>
          <w:lang w:val="ro-RO"/>
        </w:rPr>
      </w:pPr>
      <w:r w:rsidRPr="00DE2A0E">
        <w:rPr>
          <w:rFonts w:ascii="Arial" w:hAnsi="Arial" w:cs="Arial"/>
          <w:b/>
          <w:sz w:val="28"/>
          <w:szCs w:val="28"/>
          <w:lang w:val="ro-RO"/>
        </w:rPr>
        <w:t xml:space="preserve">  JUDEŢUL BISTRIŢA-NĂSĂUD       </w:t>
      </w:r>
      <w:r w:rsidR="00512C2B">
        <w:rPr>
          <w:rFonts w:ascii="Arial" w:hAnsi="Arial" w:cs="Arial"/>
          <w:b/>
          <w:sz w:val="28"/>
          <w:szCs w:val="28"/>
          <w:lang w:val="ro-RO"/>
        </w:rPr>
        <w:t xml:space="preserve">                              </w:t>
      </w:r>
    </w:p>
    <w:p w:rsidR="000A4CBF" w:rsidRPr="00DE2A0E" w:rsidRDefault="00512C2B" w:rsidP="00DE2A0E">
      <w:pPr>
        <w:rPr>
          <w:rFonts w:ascii="Arial" w:hAnsi="Arial" w:cs="Arial"/>
          <w:b/>
          <w:sz w:val="28"/>
          <w:szCs w:val="28"/>
          <w:lang w:val="ro-RO"/>
        </w:rPr>
      </w:pPr>
      <w:r>
        <w:rPr>
          <w:rFonts w:ascii="Arial" w:hAnsi="Arial" w:cs="Arial"/>
          <w:b/>
          <w:sz w:val="28"/>
          <w:szCs w:val="28"/>
          <w:lang w:val="ro-RO"/>
        </w:rPr>
        <w:t xml:space="preserve">   </w:t>
      </w:r>
      <w:r w:rsidR="000A4CBF" w:rsidRPr="00DE2A0E">
        <w:rPr>
          <w:rFonts w:ascii="Arial" w:hAnsi="Arial" w:cs="Arial"/>
          <w:b/>
          <w:sz w:val="28"/>
          <w:szCs w:val="28"/>
          <w:lang w:val="ro-RO"/>
        </w:rPr>
        <w:t xml:space="preserve"> CONSILIUL LOCAL </w:t>
      </w:r>
      <w:r w:rsidR="00C5506B" w:rsidRPr="00DE2A0E">
        <w:rPr>
          <w:rFonts w:ascii="Arial" w:hAnsi="Arial" w:cs="Arial"/>
          <w:b/>
          <w:sz w:val="28"/>
          <w:szCs w:val="28"/>
          <w:lang w:val="ro-RO"/>
        </w:rPr>
        <w:t>ZAGRA</w:t>
      </w:r>
      <w:r w:rsidR="000A4CBF" w:rsidRPr="00DE2A0E">
        <w:rPr>
          <w:rFonts w:ascii="Arial" w:hAnsi="Arial" w:cs="Arial"/>
          <w:b/>
          <w:sz w:val="28"/>
          <w:szCs w:val="28"/>
          <w:lang w:val="ro-RO"/>
        </w:rPr>
        <w:t xml:space="preserve">                                        </w:t>
      </w:r>
      <w:r w:rsidR="00DE2A0E" w:rsidRPr="00DE2A0E">
        <w:rPr>
          <w:rFonts w:ascii="Arial" w:hAnsi="Arial" w:cs="Arial"/>
          <w:b/>
          <w:sz w:val="28"/>
          <w:szCs w:val="28"/>
          <w:lang w:val="ro-RO"/>
        </w:rPr>
        <w:t xml:space="preserve">  </w:t>
      </w:r>
      <w:r>
        <w:rPr>
          <w:rFonts w:ascii="Arial" w:hAnsi="Arial" w:cs="Arial"/>
          <w:b/>
          <w:sz w:val="28"/>
          <w:szCs w:val="28"/>
          <w:lang w:val="ro-RO"/>
        </w:rPr>
        <w:t xml:space="preserve"> </w:t>
      </w:r>
      <w:r w:rsidR="000A4CBF" w:rsidRPr="00DE2A0E">
        <w:rPr>
          <w:rFonts w:ascii="Arial" w:hAnsi="Arial" w:cs="Arial"/>
          <w:b/>
          <w:sz w:val="28"/>
          <w:szCs w:val="28"/>
          <w:lang w:val="ro-RO"/>
        </w:rPr>
        <w:t xml:space="preserve">                                                                                          </w:t>
      </w:r>
    </w:p>
    <w:p w:rsidR="000A4CBF" w:rsidRPr="00DE2A0E" w:rsidRDefault="00C5506B" w:rsidP="00DE2A0E">
      <w:pPr>
        <w:rPr>
          <w:rFonts w:ascii="Arial" w:hAnsi="Arial" w:cs="Arial"/>
          <w:b/>
          <w:sz w:val="28"/>
          <w:szCs w:val="28"/>
          <w:lang w:val="ro-RO"/>
        </w:rPr>
      </w:pPr>
      <w:r w:rsidRPr="00DE2A0E">
        <w:rPr>
          <w:rFonts w:ascii="Arial" w:hAnsi="Arial" w:cs="Arial"/>
          <w:b/>
          <w:sz w:val="28"/>
          <w:szCs w:val="28"/>
          <w:lang w:val="ro-RO"/>
        </w:rPr>
        <w:t xml:space="preserve">             </w:t>
      </w:r>
    </w:p>
    <w:p w:rsidR="000A4CBF" w:rsidRPr="00DE2A0E" w:rsidRDefault="000A4CBF" w:rsidP="00DE2A0E">
      <w:pPr>
        <w:rPr>
          <w:rFonts w:ascii="Arial" w:hAnsi="Arial" w:cs="Arial"/>
          <w:snapToGrid w:val="0"/>
          <w:sz w:val="28"/>
          <w:szCs w:val="28"/>
          <w:lang w:val="fr-FR" w:eastAsia="en-US"/>
        </w:rPr>
      </w:pPr>
    </w:p>
    <w:p w:rsidR="000A4CBF" w:rsidRPr="00DE2A0E" w:rsidRDefault="000A4CBF" w:rsidP="00DE2A0E">
      <w:pPr>
        <w:rPr>
          <w:rFonts w:ascii="Arial" w:hAnsi="Arial" w:cs="Arial"/>
          <w:snapToGrid w:val="0"/>
          <w:sz w:val="28"/>
          <w:szCs w:val="28"/>
          <w:lang w:val="fr-FR" w:eastAsia="en-US"/>
        </w:rPr>
      </w:pPr>
    </w:p>
    <w:p w:rsidR="000A4CBF" w:rsidRPr="00DE2A0E" w:rsidRDefault="000A4CBF" w:rsidP="00DE2A0E">
      <w:pPr>
        <w:pStyle w:val="Heading1"/>
        <w:rPr>
          <w:rFonts w:ascii="Arial" w:hAnsi="Arial" w:cs="Arial"/>
          <w:szCs w:val="28"/>
          <w:lang w:val="fr-FR"/>
        </w:rPr>
      </w:pPr>
      <w:r w:rsidRPr="00DE2A0E">
        <w:rPr>
          <w:rFonts w:ascii="Arial" w:hAnsi="Arial" w:cs="Arial"/>
          <w:szCs w:val="28"/>
          <w:lang w:val="fr-FR"/>
        </w:rPr>
        <w:t xml:space="preserve"> H O TĂ R Â R E</w:t>
      </w:r>
    </w:p>
    <w:p w:rsidR="00430BEA" w:rsidRPr="00DE2A0E" w:rsidRDefault="000A4CBF" w:rsidP="00DE2A0E">
      <w:pPr>
        <w:jc w:val="center"/>
        <w:rPr>
          <w:rFonts w:ascii="Arial" w:hAnsi="Arial" w:cs="Arial"/>
          <w:b/>
          <w:snapToGrid w:val="0"/>
          <w:sz w:val="28"/>
          <w:szCs w:val="28"/>
          <w:lang w:val="fr-FR" w:eastAsia="en-US"/>
        </w:rPr>
      </w:pPr>
      <w:r w:rsidRPr="00DE2A0E">
        <w:rPr>
          <w:rFonts w:ascii="Arial" w:hAnsi="Arial" w:cs="Arial"/>
          <w:b/>
          <w:snapToGrid w:val="0"/>
          <w:sz w:val="28"/>
          <w:szCs w:val="28"/>
          <w:lang w:val="fr-FR" w:eastAsia="en-US"/>
        </w:rPr>
        <w:t xml:space="preserve">privind  instituirea taxei </w:t>
      </w:r>
      <w:r w:rsidR="00430BEA" w:rsidRPr="00DE2A0E">
        <w:rPr>
          <w:rFonts w:ascii="Arial" w:hAnsi="Arial" w:cs="Arial"/>
          <w:b/>
          <w:snapToGrid w:val="0"/>
          <w:sz w:val="28"/>
          <w:szCs w:val="28"/>
          <w:lang w:val="fr-FR" w:eastAsia="en-US"/>
        </w:rPr>
        <w:t>speciale de salubri</w:t>
      </w:r>
      <w:r w:rsidR="00430BEA" w:rsidRPr="00DE2A0E">
        <w:rPr>
          <w:rFonts w:ascii="Arial" w:hAnsi="Arial" w:cs="Arial"/>
          <w:b/>
          <w:snapToGrid w:val="0"/>
          <w:sz w:val="28"/>
          <w:szCs w:val="28"/>
          <w:lang w:val="ro-RO" w:eastAsia="en-US"/>
        </w:rPr>
        <w:t>zare şi</w:t>
      </w:r>
      <w:r w:rsidRPr="00DE2A0E">
        <w:rPr>
          <w:rFonts w:ascii="Arial" w:hAnsi="Arial" w:cs="Arial"/>
          <w:b/>
          <w:snapToGrid w:val="0"/>
          <w:sz w:val="28"/>
          <w:szCs w:val="28"/>
          <w:lang w:val="fr-FR" w:eastAsia="en-US"/>
        </w:rPr>
        <w:t xml:space="preserve">  aprobarea  Regulamentului </w:t>
      </w:r>
      <w:r w:rsidR="00430BEA" w:rsidRPr="00DE2A0E">
        <w:rPr>
          <w:rFonts w:ascii="Arial" w:hAnsi="Arial" w:cs="Arial"/>
          <w:b/>
          <w:snapToGrid w:val="0"/>
          <w:sz w:val="28"/>
          <w:szCs w:val="28"/>
          <w:lang w:val="fr-FR" w:eastAsia="en-US"/>
        </w:rPr>
        <w:t xml:space="preserve"> privind implementarea</w:t>
      </w:r>
      <w:proofErr w:type="gramStart"/>
      <w:r w:rsidR="00430BEA" w:rsidRPr="00DE2A0E">
        <w:rPr>
          <w:rFonts w:ascii="Arial" w:hAnsi="Arial" w:cs="Arial"/>
          <w:b/>
          <w:snapToGrid w:val="0"/>
          <w:sz w:val="28"/>
          <w:szCs w:val="28"/>
          <w:lang w:val="fr-FR" w:eastAsia="en-US"/>
        </w:rPr>
        <w:t>,determinarea</w:t>
      </w:r>
      <w:proofErr w:type="gramEnd"/>
      <w:r w:rsidR="00430BEA" w:rsidRPr="00DE2A0E">
        <w:rPr>
          <w:rFonts w:ascii="Arial" w:hAnsi="Arial" w:cs="Arial"/>
          <w:b/>
          <w:snapToGrid w:val="0"/>
          <w:sz w:val="28"/>
          <w:szCs w:val="28"/>
          <w:lang w:val="fr-FR" w:eastAsia="en-US"/>
        </w:rPr>
        <w:t xml:space="preserve"> cuantumului,încasarea şi administrarea taxei  speciale de salubrizare pentru utilizatorii casnici (persoane fizice) </w:t>
      </w:r>
      <w:r w:rsidR="00985AF9" w:rsidRPr="00DE2A0E">
        <w:rPr>
          <w:rFonts w:ascii="Arial" w:hAnsi="Arial" w:cs="Arial"/>
          <w:b/>
          <w:snapToGrid w:val="0"/>
          <w:sz w:val="28"/>
          <w:szCs w:val="28"/>
          <w:lang w:val="fr-FR" w:eastAsia="en-US"/>
        </w:rPr>
        <w:t xml:space="preserve">  </w:t>
      </w:r>
      <w:r w:rsidR="00430BEA" w:rsidRPr="00DE2A0E">
        <w:rPr>
          <w:rFonts w:ascii="Arial" w:hAnsi="Arial" w:cs="Arial"/>
          <w:b/>
          <w:snapToGrid w:val="0"/>
          <w:sz w:val="28"/>
          <w:szCs w:val="28"/>
          <w:lang w:val="fr-FR" w:eastAsia="en-US"/>
        </w:rPr>
        <w:t>pe raza</w:t>
      </w:r>
    </w:p>
    <w:p w:rsidR="000A4CBF" w:rsidRPr="00DE2A0E" w:rsidRDefault="000A4CBF" w:rsidP="00DE2A0E">
      <w:pPr>
        <w:jc w:val="center"/>
        <w:rPr>
          <w:rFonts w:ascii="Arial" w:hAnsi="Arial" w:cs="Arial"/>
          <w:b/>
          <w:snapToGrid w:val="0"/>
          <w:sz w:val="28"/>
          <w:szCs w:val="28"/>
          <w:lang w:val="fr-FR" w:eastAsia="en-US"/>
        </w:rPr>
      </w:pPr>
      <w:proofErr w:type="gramStart"/>
      <w:r w:rsidRPr="00DE2A0E">
        <w:rPr>
          <w:rFonts w:ascii="Arial" w:hAnsi="Arial" w:cs="Arial"/>
          <w:b/>
          <w:snapToGrid w:val="0"/>
          <w:sz w:val="28"/>
          <w:szCs w:val="28"/>
          <w:lang w:val="fr-FR" w:eastAsia="en-US"/>
        </w:rPr>
        <w:t>comunei</w:t>
      </w:r>
      <w:proofErr w:type="gramEnd"/>
      <w:r w:rsidRPr="00DE2A0E">
        <w:rPr>
          <w:rFonts w:ascii="Arial" w:hAnsi="Arial" w:cs="Arial"/>
          <w:b/>
          <w:snapToGrid w:val="0"/>
          <w:sz w:val="28"/>
          <w:szCs w:val="28"/>
          <w:lang w:val="fr-FR" w:eastAsia="en-US"/>
        </w:rPr>
        <w:t xml:space="preserve"> </w:t>
      </w:r>
      <w:r w:rsidR="00C5506B" w:rsidRPr="00DE2A0E">
        <w:rPr>
          <w:rFonts w:ascii="Arial" w:hAnsi="Arial" w:cs="Arial"/>
          <w:b/>
          <w:snapToGrid w:val="0"/>
          <w:sz w:val="28"/>
          <w:szCs w:val="28"/>
          <w:lang w:val="fr-FR" w:eastAsia="en-US"/>
        </w:rPr>
        <w:t>ZAGRA</w:t>
      </w:r>
    </w:p>
    <w:p w:rsidR="000A4CBF" w:rsidRPr="00DE2A0E" w:rsidRDefault="000A4CBF" w:rsidP="00DE2A0E">
      <w:pPr>
        <w:rPr>
          <w:rFonts w:ascii="Arial" w:hAnsi="Arial" w:cs="Arial"/>
          <w:snapToGrid w:val="0"/>
          <w:sz w:val="28"/>
          <w:szCs w:val="28"/>
          <w:lang w:val="fr-FR" w:eastAsia="en-US"/>
        </w:rPr>
      </w:pPr>
    </w:p>
    <w:p w:rsidR="000A4CBF" w:rsidRDefault="000A4CBF" w:rsidP="00DE2A0E">
      <w:pPr>
        <w:rPr>
          <w:rFonts w:ascii="Arial" w:hAnsi="Arial" w:cs="Arial"/>
          <w:snapToGrid w:val="0"/>
          <w:sz w:val="28"/>
          <w:szCs w:val="28"/>
          <w:lang w:val="fr-FR" w:eastAsia="en-US"/>
        </w:rPr>
      </w:pPr>
      <w:r w:rsidRPr="00DE2A0E">
        <w:rPr>
          <w:rFonts w:ascii="Arial" w:hAnsi="Arial" w:cs="Arial"/>
          <w:snapToGrid w:val="0"/>
          <w:sz w:val="28"/>
          <w:szCs w:val="28"/>
          <w:lang w:val="fr-FR" w:eastAsia="en-US"/>
        </w:rPr>
        <w:tab/>
        <w:t xml:space="preserve">Consiliul local  al  comunei  </w:t>
      </w:r>
      <w:r w:rsidR="00C5506B" w:rsidRPr="00DE2A0E">
        <w:rPr>
          <w:rFonts w:ascii="Arial" w:hAnsi="Arial" w:cs="Arial"/>
          <w:snapToGrid w:val="0"/>
          <w:sz w:val="28"/>
          <w:szCs w:val="28"/>
          <w:lang w:val="fr-FR" w:eastAsia="en-US"/>
        </w:rPr>
        <w:t>ZAGRA</w:t>
      </w:r>
      <w:r w:rsidRPr="00DE2A0E">
        <w:rPr>
          <w:rFonts w:ascii="Arial" w:hAnsi="Arial" w:cs="Arial"/>
          <w:snapToGrid w:val="0"/>
          <w:sz w:val="28"/>
          <w:szCs w:val="28"/>
          <w:lang w:val="fr-FR" w:eastAsia="en-US"/>
        </w:rPr>
        <w:t>,  judeţul Bistriţa- Năsăud</w:t>
      </w:r>
      <w:proofErr w:type="gramStart"/>
      <w:r w:rsidRPr="00DE2A0E">
        <w:rPr>
          <w:rFonts w:ascii="Arial" w:hAnsi="Arial" w:cs="Arial"/>
          <w:snapToGrid w:val="0"/>
          <w:sz w:val="28"/>
          <w:szCs w:val="28"/>
          <w:lang w:val="fr-FR" w:eastAsia="en-US"/>
        </w:rPr>
        <w:t>,întrunit</w:t>
      </w:r>
      <w:proofErr w:type="gramEnd"/>
      <w:r w:rsidRPr="00DE2A0E">
        <w:rPr>
          <w:rFonts w:ascii="Arial" w:hAnsi="Arial" w:cs="Arial"/>
          <w:snapToGrid w:val="0"/>
          <w:sz w:val="28"/>
          <w:szCs w:val="28"/>
          <w:lang w:val="fr-FR" w:eastAsia="en-US"/>
        </w:rPr>
        <w:t xml:space="preserve"> în şedinţă ordinară în data de  </w:t>
      </w:r>
      <w:r w:rsidR="00C5506B" w:rsidRPr="00DE2A0E">
        <w:rPr>
          <w:rFonts w:ascii="Arial" w:hAnsi="Arial" w:cs="Arial"/>
          <w:snapToGrid w:val="0"/>
          <w:sz w:val="28"/>
          <w:szCs w:val="28"/>
          <w:lang w:val="fr-FR" w:eastAsia="en-US"/>
        </w:rPr>
        <w:t>13.12.</w:t>
      </w:r>
      <w:r w:rsidR="00512C2B">
        <w:rPr>
          <w:rFonts w:ascii="Arial" w:hAnsi="Arial" w:cs="Arial"/>
          <w:snapToGrid w:val="0"/>
          <w:sz w:val="28"/>
          <w:szCs w:val="28"/>
          <w:lang w:val="fr-FR" w:eastAsia="en-US"/>
        </w:rPr>
        <w:t xml:space="preserve">2019,în prezenţa a   </w:t>
      </w:r>
      <w:r w:rsidRPr="00DE2A0E">
        <w:rPr>
          <w:rFonts w:ascii="Arial" w:hAnsi="Arial" w:cs="Arial"/>
          <w:snapToGrid w:val="0"/>
          <w:sz w:val="28"/>
          <w:szCs w:val="28"/>
          <w:lang w:val="fr-FR" w:eastAsia="en-US"/>
        </w:rPr>
        <w:t xml:space="preserve"> consileri locali ;</w:t>
      </w:r>
    </w:p>
    <w:p w:rsidR="00512C2B" w:rsidRPr="00DE2A0E" w:rsidRDefault="00512C2B" w:rsidP="00DE2A0E">
      <w:pPr>
        <w:rPr>
          <w:rFonts w:ascii="Arial" w:hAnsi="Arial" w:cs="Arial"/>
          <w:snapToGrid w:val="0"/>
          <w:sz w:val="28"/>
          <w:szCs w:val="28"/>
          <w:lang w:val="fr-FR" w:eastAsia="en-US"/>
        </w:rPr>
      </w:pPr>
    </w:p>
    <w:p w:rsidR="000A4CBF" w:rsidRDefault="000A4CBF" w:rsidP="00DE2A0E">
      <w:pPr>
        <w:rPr>
          <w:rFonts w:ascii="Arial" w:hAnsi="Arial" w:cs="Arial"/>
          <w:snapToGrid w:val="0"/>
          <w:sz w:val="28"/>
          <w:szCs w:val="28"/>
          <w:lang w:val="fr-FR" w:eastAsia="en-US"/>
        </w:rPr>
      </w:pPr>
      <w:r w:rsidRPr="00DE2A0E">
        <w:rPr>
          <w:rFonts w:ascii="Arial" w:hAnsi="Arial" w:cs="Arial"/>
          <w:snapToGrid w:val="0"/>
          <w:sz w:val="28"/>
          <w:szCs w:val="28"/>
          <w:lang w:val="fr-FR" w:eastAsia="en-US"/>
        </w:rPr>
        <w:tab/>
        <w:t xml:space="preserve">              Având în vedere:</w:t>
      </w:r>
    </w:p>
    <w:p w:rsidR="00DE2A0E" w:rsidRPr="00DE2A0E" w:rsidRDefault="00DE2A0E" w:rsidP="00DE2A0E">
      <w:pPr>
        <w:rPr>
          <w:rFonts w:ascii="Arial" w:hAnsi="Arial" w:cs="Arial"/>
          <w:snapToGrid w:val="0"/>
          <w:sz w:val="28"/>
          <w:szCs w:val="28"/>
          <w:lang w:val="fr-FR" w:eastAsia="en-US"/>
        </w:rPr>
      </w:pPr>
    </w:p>
    <w:p w:rsidR="00430BEA" w:rsidRPr="00243283" w:rsidRDefault="00094340" w:rsidP="00243283">
      <w:pPr>
        <w:pStyle w:val="ListParagraph"/>
        <w:numPr>
          <w:ilvl w:val="0"/>
          <w:numId w:val="1"/>
        </w:numPr>
        <w:jc w:val="both"/>
        <w:rPr>
          <w:rFonts w:ascii="Arial" w:hAnsi="Arial" w:cs="Arial"/>
          <w:snapToGrid w:val="0"/>
          <w:sz w:val="28"/>
          <w:szCs w:val="28"/>
          <w:lang w:val="fr-FR" w:eastAsia="en-US"/>
        </w:rPr>
      </w:pPr>
      <w:r w:rsidRPr="00243283">
        <w:rPr>
          <w:rFonts w:ascii="Arial" w:hAnsi="Arial" w:cs="Arial"/>
          <w:snapToGrid w:val="0"/>
          <w:sz w:val="28"/>
          <w:szCs w:val="28"/>
          <w:lang w:val="fr-FR" w:eastAsia="en-US"/>
        </w:rPr>
        <w:t xml:space="preserve">Adresa cu nr. </w:t>
      </w:r>
      <w:r w:rsidR="00A356B3" w:rsidRPr="00243283">
        <w:rPr>
          <w:rFonts w:ascii="Arial" w:hAnsi="Arial" w:cs="Arial"/>
          <w:snapToGrid w:val="0"/>
          <w:sz w:val="28"/>
          <w:szCs w:val="28"/>
          <w:lang w:val="fr-FR" w:eastAsia="en-US"/>
        </w:rPr>
        <w:t xml:space="preserve">1223/28.10.2019 </w:t>
      </w:r>
      <w:r w:rsidR="00430BEA" w:rsidRPr="00243283">
        <w:rPr>
          <w:rFonts w:ascii="Arial" w:hAnsi="Arial" w:cs="Arial"/>
          <w:snapToGrid w:val="0"/>
          <w:sz w:val="28"/>
          <w:szCs w:val="28"/>
          <w:lang w:val="fr-FR" w:eastAsia="en-US"/>
        </w:rPr>
        <w:t xml:space="preserve"> a A.D.I.Deşeuri Bistriţa-Năsăud</w:t>
      </w:r>
      <w:proofErr w:type="gramStart"/>
      <w:r w:rsidR="00430BEA" w:rsidRPr="00243283">
        <w:rPr>
          <w:rFonts w:ascii="Arial" w:hAnsi="Arial" w:cs="Arial"/>
          <w:snapToGrid w:val="0"/>
          <w:sz w:val="28"/>
          <w:szCs w:val="28"/>
          <w:lang w:val="fr-FR" w:eastAsia="en-US"/>
        </w:rPr>
        <w:t>,înregistrată</w:t>
      </w:r>
      <w:proofErr w:type="gramEnd"/>
      <w:r w:rsidR="00430BEA" w:rsidRPr="00243283">
        <w:rPr>
          <w:rFonts w:ascii="Arial" w:hAnsi="Arial" w:cs="Arial"/>
          <w:snapToGrid w:val="0"/>
          <w:sz w:val="28"/>
          <w:szCs w:val="28"/>
          <w:lang w:val="fr-FR" w:eastAsia="en-US"/>
        </w:rPr>
        <w:t xml:space="preserve"> la</w:t>
      </w:r>
      <w:r w:rsidR="00243283" w:rsidRPr="00243283">
        <w:rPr>
          <w:rFonts w:ascii="Arial" w:hAnsi="Arial" w:cs="Arial"/>
          <w:snapToGrid w:val="0"/>
          <w:sz w:val="28"/>
          <w:szCs w:val="28"/>
          <w:lang w:val="fr-FR" w:eastAsia="en-US"/>
        </w:rPr>
        <w:t xml:space="preserve"> </w:t>
      </w:r>
      <w:r w:rsidR="00430BEA" w:rsidRPr="00243283">
        <w:rPr>
          <w:rFonts w:ascii="Arial" w:hAnsi="Arial" w:cs="Arial"/>
          <w:snapToGrid w:val="0"/>
          <w:sz w:val="28"/>
          <w:szCs w:val="28"/>
          <w:lang w:val="fr-FR" w:eastAsia="en-US"/>
        </w:rPr>
        <w:t>Primăria  Comune</w:t>
      </w:r>
      <w:r w:rsidR="007A611C" w:rsidRPr="00243283">
        <w:rPr>
          <w:rFonts w:ascii="Arial" w:hAnsi="Arial" w:cs="Arial"/>
          <w:snapToGrid w:val="0"/>
          <w:sz w:val="28"/>
          <w:szCs w:val="28"/>
          <w:lang w:val="fr-FR" w:eastAsia="en-US"/>
        </w:rPr>
        <w:t xml:space="preserve">i </w:t>
      </w:r>
      <w:r w:rsidR="00430BEA" w:rsidRPr="00243283">
        <w:rPr>
          <w:rFonts w:ascii="Arial" w:hAnsi="Arial" w:cs="Arial"/>
          <w:snapToGrid w:val="0"/>
          <w:sz w:val="28"/>
          <w:szCs w:val="28"/>
          <w:lang w:val="fr-FR" w:eastAsia="en-US"/>
        </w:rPr>
        <w:t xml:space="preserve"> </w:t>
      </w:r>
      <w:r w:rsidR="00C5506B" w:rsidRPr="00243283">
        <w:rPr>
          <w:rFonts w:ascii="Arial" w:hAnsi="Arial" w:cs="Arial"/>
          <w:snapToGrid w:val="0"/>
          <w:sz w:val="28"/>
          <w:szCs w:val="28"/>
          <w:lang w:val="fr-FR" w:eastAsia="en-US"/>
        </w:rPr>
        <w:t>ZAGRA</w:t>
      </w:r>
      <w:r w:rsidRPr="00243283">
        <w:rPr>
          <w:rFonts w:ascii="Arial" w:hAnsi="Arial" w:cs="Arial"/>
          <w:snapToGrid w:val="0"/>
          <w:sz w:val="28"/>
          <w:szCs w:val="28"/>
          <w:lang w:val="fr-FR" w:eastAsia="en-US"/>
        </w:rPr>
        <w:t xml:space="preserve"> sub nr.</w:t>
      </w:r>
      <w:r w:rsidR="007A611C" w:rsidRPr="00243283">
        <w:rPr>
          <w:rFonts w:ascii="Arial" w:hAnsi="Arial" w:cs="Arial"/>
          <w:snapToGrid w:val="0"/>
          <w:sz w:val="28"/>
          <w:szCs w:val="28"/>
          <w:lang w:val="fr-FR" w:eastAsia="en-US"/>
        </w:rPr>
        <w:t>,prin care se aduce la cunoştinţă necesitatea instituirii taxei speciale  de salubrizare la nivelul comunei ;</w:t>
      </w:r>
    </w:p>
    <w:p w:rsidR="000A4CBF" w:rsidRPr="00DE2A0E" w:rsidRDefault="000A4CBF" w:rsidP="00DE2A0E">
      <w:pPr>
        <w:pStyle w:val="ListParagraph"/>
        <w:numPr>
          <w:ilvl w:val="0"/>
          <w:numId w:val="1"/>
        </w:numPr>
        <w:jc w:val="both"/>
        <w:rPr>
          <w:rFonts w:ascii="Arial" w:hAnsi="Arial" w:cs="Arial"/>
          <w:snapToGrid w:val="0"/>
          <w:sz w:val="28"/>
          <w:szCs w:val="28"/>
          <w:lang w:val="fr-FR" w:eastAsia="en-US"/>
        </w:rPr>
      </w:pPr>
      <w:bookmarkStart w:id="0" w:name="_Hlk14363236"/>
      <w:proofErr w:type="gramStart"/>
      <w:r w:rsidRPr="00DE2A0E">
        <w:rPr>
          <w:rFonts w:ascii="Arial" w:hAnsi="Arial" w:cs="Arial"/>
          <w:sz w:val="28"/>
          <w:szCs w:val="28"/>
        </w:rPr>
        <w:t>referatul</w:t>
      </w:r>
      <w:proofErr w:type="gramEnd"/>
      <w:r w:rsidRPr="00DE2A0E">
        <w:rPr>
          <w:rFonts w:ascii="Arial" w:hAnsi="Arial" w:cs="Arial"/>
          <w:sz w:val="28"/>
          <w:szCs w:val="28"/>
        </w:rPr>
        <w:t xml:space="preserve"> de aprobare a primarului </w:t>
      </w:r>
      <w:r w:rsidRPr="00DE2A0E">
        <w:rPr>
          <w:rFonts w:ascii="Arial" w:hAnsi="Arial" w:cs="Arial"/>
          <w:snapToGrid w:val="0"/>
          <w:sz w:val="28"/>
          <w:szCs w:val="28"/>
          <w:lang w:val="fr-FR" w:eastAsia="en-US"/>
        </w:rPr>
        <w:t xml:space="preserve">comunei  </w:t>
      </w:r>
      <w:r w:rsidR="00C5506B" w:rsidRPr="00DE2A0E">
        <w:rPr>
          <w:rFonts w:ascii="Arial" w:hAnsi="Arial" w:cs="Arial"/>
          <w:snapToGrid w:val="0"/>
          <w:sz w:val="28"/>
          <w:szCs w:val="28"/>
          <w:lang w:val="fr-FR" w:eastAsia="en-US"/>
        </w:rPr>
        <w:t>ZAGRA</w:t>
      </w:r>
      <w:r w:rsidRPr="00DE2A0E">
        <w:rPr>
          <w:rFonts w:ascii="Arial" w:hAnsi="Arial" w:cs="Arial"/>
          <w:sz w:val="28"/>
          <w:szCs w:val="28"/>
        </w:rPr>
        <w:t xml:space="preserve">  cu nr.  </w:t>
      </w:r>
      <w:bookmarkEnd w:id="0"/>
    </w:p>
    <w:p w:rsidR="000A4CBF" w:rsidRPr="00DE2A0E" w:rsidRDefault="000A4CBF" w:rsidP="00DE2A0E">
      <w:pPr>
        <w:pStyle w:val="ListParagraph"/>
        <w:numPr>
          <w:ilvl w:val="0"/>
          <w:numId w:val="1"/>
        </w:numPr>
        <w:jc w:val="both"/>
        <w:rPr>
          <w:rFonts w:ascii="Arial" w:hAnsi="Arial" w:cs="Arial"/>
          <w:snapToGrid w:val="0"/>
          <w:sz w:val="28"/>
          <w:szCs w:val="28"/>
          <w:lang w:val="fr-FR" w:eastAsia="en-US"/>
        </w:rPr>
      </w:pPr>
      <w:r w:rsidRPr="00DE2A0E">
        <w:rPr>
          <w:rFonts w:ascii="Arial" w:hAnsi="Arial" w:cs="Arial"/>
          <w:snapToGrid w:val="0"/>
          <w:sz w:val="28"/>
          <w:szCs w:val="28"/>
          <w:lang w:val="fr-FR" w:eastAsia="en-US"/>
        </w:rPr>
        <w:t xml:space="preserve">raportul </w:t>
      </w:r>
      <w:r w:rsidR="007A611C" w:rsidRPr="00DE2A0E">
        <w:rPr>
          <w:rFonts w:ascii="Arial" w:hAnsi="Arial" w:cs="Arial"/>
          <w:snapToGrid w:val="0"/>
          <w:sz w:val="28"/>
          <w:szCs w:val="28"/>
          <w:lang w:val="fr-FR" w:eastAsia="en-US"/>
        </w:rPr>
        <w:t xml:space="preserve">  </w:t>
      </w:r>
      <w:r w:rsidRPr="00DE2A0E">
        <w:rPr>
          <w:rFonts w:ascii="Arial" w:hAnsi="Arial" w:cs="Arial"/>
          <w:snapToGrid w:val="0"/>
          <w:sz w:val="28"/>
          <w:szCs w:val="28"/>
          <w:lang w:val="fr-FR" w:eastAsia="en-US"/>
        </w:rPr>
        <w:t xml:space="preserve">întocmit de </w:t>
      </w:r>
      <w:r w:rsidR="007A611C" w:rsidRPr="00DE2A0E">
        <w:rPr>
          <w:rFonts w:ascii="Arial" w:hAnsi="Arial" w:cs="Arial"/>
          <w:snapToGrid w:val="0"/>
          <w:sz w:val="28"/>
          <w:szCs w:val="28"/>
          <w:lang w:val="fr-FR" w:eastAsia="en-US"/>
        </w:rPr>
        <w:t>compartimentul de resort  din cadrul aparatului de specialitate</w:t>
      </w:r>
      <w:r w:rsidR="00DE2A0E">
        <w:rPr>
          <w:rFonts w:ascii="Arial" w:hAnsi="Arial" w:cs="Arial"/>
          <w:snapToGrid w:val="0"/>
          <w:sz w:val="28"/>
          <w:szCs w:val="28"/>
          <w:lang w:val="fr-FR" w:eastAsia="en-US"/>
        </w:rPr>
        <w:t xml:space="preserve"> </w:t>
      </w:r>
      <w:r w:rsidR="007A611C" w:rsidRPr="00DE2A0E">
        <w:rPr>
          <w:rFonts w:ascii="Arial" w:hAnsi="Arial" w:cs="Arial"/>
          <w:snapToGrid w:val="0"/>
          <w:sz w:val="28"/>
          <w:szCs w:val="28"/>
          <w:lang w:val="fr-FR" w:eastAsia="en-US"/>
        </w:rPr>
        <w:t xml:space="preserve">al primarului comunei </w:t>
      </w:r>
      <w:proofErr w:type="gramStart"/>
      <w:r w:rsidR="007A611C" w:rsidRPr="00DE2A0E">
        <w:rPr>
          <w:rFonts w:ascii="Arial" w:hAnsi="Arial" w:cs="Arial"/>
          <w:snapToGrid w:val="0"/>
          <w:sz w:val="28"/>
          <w:szCs w:val="28"/>
          <w:lang w:val="fr-FR" w:eastAsia="en-US"/>
        </w:rPr>
        <w:t>în</w:t>
      </w:r>
      <w:r w:rsidR="00094340" w:rsidRPr="00DE2A0E">
        <w:rPr>
          <w:rFonts w:ascii="Arial" w:hAnsi="Arial" w:cs="Arial"/>
          <w:snapToGrid w:val="0"/>
          <w:sz w:val="28"/>
          <w:szCs w:val="28"/>
          <w:lang w:val="fr-FR" w:eastAsia="en-US"/>
        </w:rPr>
        <w:t xml:space="preserve">registrat </w:t>
      </w:r>
      <w:r w:rsidRPr="00DE2A0E">
        <w:rPr>
          <w:rFonts w:ascii="Arial" w:hAnsi="Arial" w:cs="Arial"/>
          <w:snapToGrid w:val="0"/>
          <w:sz w:val="28"/>
          <w:szCs w:val="28"/>
          <w:lang w:val="fr-FR" w:eastAsia="en-US"/>
        </w:rPr>
        <w:t> ;</w:t>
      </w:r>
      <w:proofErr w:type="gramEnd"/>
    </w:p>
    <w:p w:rsidR="000A4CBF" w:rsidRPr="00DE2A0E" w:rsidRDefault="000A4CBF" w:rsidP="00DE2A0E">
      <w:pPr>
        <w:pStyle w:val="ListParagraph"/>
        <w:numPr>
          <w:ilvl w:val="0"/>
          <w:numId w:val="1"/>
        </w:numPr>
        <w:jc w:val="both"/>
        <w:rPr>
          <w:rFonts w:ascii="Arial" w:hAnsi="Arial" w:cs="Arial"/>
          <w:snapToGrid w:val="0"/>
          <w:sz w:val="28"/>
          <w:szCs w:val="28"/>
          <w:lang w:val="fr-FR" w:eastAsia="en-US"/>
        </w:rPr>
      </w:pPr>
      <w:r w:rsidRPr="00DE2A0E">
        <w:rPr>
          <w:rFonts w:ascii="Arial" w:hAnsi="Arial" w:cs="Arial"/>
          <w:snapToGrid w:val="0"/>
          <w:sz w:val="28"/>
          <w:szCs w:val="28"/>
          <w:lang w:val="fr-FR" w:eastAsia="en-US"/>
        </w:rPr>
        <w:t xml:space="preserve">anunţul privind </w:t>
      </w:r>
      <w:r w:rsidRPr="00DE2A0E">
        <w:rPr>
          <w:rFonts w:ascii="Arial" w:hAnsi="Arial" w:cs="Arial"/>
          <w:sz w:val="28"/>
          <w:szCs w:val="28"/>
        </w:rPr>
        <w:t xml:space="preserve"> afişare</w:t>
      </w:r>
      <w:r w:rsidRPr="00DE2A0E">
        <w:rPr>
          <w:rFonts w:ascii="Arial" w:hAnsi="Arial" w:cs="Arial"/>
          <w:bCs/>
          <w:sz w:val="28"/>
          <w:szCs w:val="28"/>
          <w:lang w:val="es-ES"/>
        </w:rPr>
        <w:t>a proiectului de hotărâre</w:t>
      </w:r>
      <w:r w:rsidRPr="00DE2A0E">
        <w:rPr>
          <w:rFonts w:ascii="Arial" w:hAnsi="Arial" w:cs="Arial"/>
          <w:b/>
          <w:sz w:val="28"/>
          <w:szCs w:val="28"/>
          <w:lang w:val="es-ES"/>
        </w:rPr>
        <w:t xml:space="preserve"> </w:t>
      </w:r>
      <w:r w:rsidRPr="00DE2A0E">
        <w:rPr>
          <w:rFonts w:ascii="Arial" w:hAnsi="Arial" w:cs="Arial"/>
          <w:sz w:val="28"/>
          <w:szCs w:val="28"/>
        </w:rPr>
        <w:t>nr. ;</w:t>
      </w:r>
    </w:p>
    <w:p w:rsidR="000A4CBF" w:rsidRPr="00DE2A0E" w:rsidRDefault="000A4CBF" w:rsidP="00DE2A0E">
      <w:pPr>
        <w:numPr>
          <w:ilvl w:val="0"/>
          <w:numId w:val="1"/>
        </w:numPr>
        <w:jc w:val="both"/>
        <w:rPr>
          <w:rFonts w:ascii="Arial" w:hAnsi="Arial" w:cs="Arial"/>
          <w:sz w:val="28"/>
          <w:szCs w:val="28"/>
        </w:rPr>
      </w:pPr>
      <w:proofErr w:type="gramStart"/>
      <w:r w:rsidRPr="00DE2A0E">
        <w:rPr>
          <w:rFonts w:ascii="Arial" w:hAnsi="Arial" w:cs="Arial"/>
          <w:sz w:val="28"/>
          <w:szCs w:val="28"/>
        </w:rPr>
        <w:t>procesul-</w:t>
      </w:r>
      <w:proofErr w:type="gramEnd"/>
      <w:r w:rsidRPr="00DE2A0E">
        <w:rPr>
          <w:rFonts w:ascii="Arial" w:hAnsi="Arial" w:cs="Arial"/>
          <w:sz w:val="28"/>
          <w:szCs w:val="28"/>
        </w:rPr>
        <w:t xml:space="preserve"> verbal de afişare </w:t>
      </w:r>
      <w:r w:rsidRPr="00DE2A0E">
        <w:rPr>
          <w:rFonts w:ascii="Arial" w:hAnsi="Arial" w:cs="Arial"/>
          <w:bCs/>
          <w:sz w:val="28"/>
          <w:szCs w:val="28"/>
          <w:lang w:val="es-ES"/>
        </w:rPr>
        <w:t>a proiectului de hotărâre</w:t>
      </w:r>
      <w:r w:rsidRPr="00DE2A0E">
        <w:rPr>
          <w:rFonts w:ascii="Arial" w:hAnsi="Arial" w:cs="Arial"/>
          <w:b/>
          <w:sz w:val="28"/>
          <w:szCs w:val="28"/>
          <w:lang w:val="es-ES"/>
        </w:rPr>
        <w:t xml:space="preserve"> </w:t>
      </w:r>
      <w:r w:rsidRPr="00DE2A0E">
        <w:rPr>
          <w:rFonts w:ascii="Arial" w:hAnsi="Arial" w:cs="Arial"/>
          <w:sz w:val="28"/>
          <w:szCs w:val="28"/>
        </w:rPr>
        <w:t>nr.  ;</w:t>
      </w:r>
    </w:p>
    <w:p w:rsidR="000A4CBF" w:rsidRPr="00DE2A0E" w:rsidRDefault="000A4CBF" w:rsidP="00DE2A0E">
      <w:pPr>
        <w:numPr>
          <w:ilvl w:val="0"/>
          <w:numId w:val="1"/>
        </w:numPr>
        <w:jc w:val="both"/>
        <w:rPr>
          <w:rFonts w:ascii="Arial" w:hAnsi="Arial" w:cs="Arial"/>
          <w:sz w:val="28"/>
          <w:szCs w:val="28"/>
        </w:rPr>
      </w:pPr>
      <w:r w:rsidRPr="00DE2A0E">
        <w:rPr>
          <w:rFonts w:ascii="Arial" w:hAnsi="Arial" w:cs="Arial"/>
          <w:sz w:val="28"/>
          <w:szCs w:val="28"/>
        </w:rPr>
        <w:t xml:space="preserve">-proces-verbal de dezafişare a proiectului de </w:t>
      </w:r>
      <w:proofErr w:type="gramStart"/>
      <w:r w:rsidRPr="00DE2A0E">
        <w:rPr>
          <w:rFonts w:ascii="Arial" w:hAnsi="Arial" w:cs="Arial"/>
          <w:sz w:val="28"/>
          <w:szCs w:val="28"/>
        </w:rPr>
        <w:t>hotărâre  nr</w:t>
      </w:r>
      <w:proofErr w:type="gramEnd"/>
      <w:r w:rsidRPr="00DE2A0E">
        <w:rPr>
          <w:rFonts w:ascii="Arial" w:hAnsi="Arial" w:cs="Arial"/>
          <w:sz w:val="28"/>
          <w:szCs w:val="28"/>
        </w:rPr>
        <w:t xml:space="preserve">.     </w:t>
      </w:r>
    </w:p>
    <w:p w:rsidR="007A611C" w:rsidRPr="00DE2A0E" w:rsidRDefault="007A611C" w:rsidP="00DE2A0E">
      <w:pPr>
        <w:numPr>
          <w:ilvl w:val="0"/>
          <w:numId w:val="1"/>
        </w:numPr>
        <w:jc w:val="both"/>
        <w:rPr>
          <w:rFonts w:ascii="Arial" w:hAnsi="Arial" w:cs="Arial"/>
          <w:sz w:val="28"/>
          <w:szCs w:val="28"/>
        </w:rPr>
      </w:pPr>
      <w:r w:rsidRPr="00DE2A0E">
        <w:rPr>
          <w:rFonts w:ascii="Arial" w:hAnsi="Arial" w:cs="Arial"/>
          <w:sz w:val="28"/>
          <w:szCs w:val="28"/>
        </w:rPr>
        <w:t>prevederile  art.9 pct.3 din Carta europeană a</w:t>
      </w:r>
      <w:r w:rsidR="007A5F40" w:rsidRPr="00DE2A0E">
        <w:rPr>
          <w:rFonts w:ascii="Arial" w:hAnsi="Arial" w:cs="Arial"/>
          <w:sz w:val="28"/>
          <w:szCs w:val="28"/>
        </w:rPr>
        <w:t xml:space="preserve"> autonomiei locale ,adoptată la</w:t>
      </w:r>
      <w:r w:rsidR="00DE2A0E">
        <w:rPr>
          <w:rFonts w:ascii="Arial" w:hAnsi="Arial" w:cs="Arial"/>
          <w:sz w:val="28"/>
          <w:szCs w:val="28"/>
        </w:rPr>
        <w:t xml:space="preserve"> </w:t>
      </w:r>
      <w:r w:rsidRPr="00DE2A0E">
        <w:rPr>
          <w:rFonts w:ascii="Arial" w:hAnsi="Arial" w:cs="Arial"/>
          <w:sz w:val="28"/>
          <w:szCs w:val="28"/>
        </w:rPr>
        <w:t>Strasbourg la 15 octombrie 1985 şi ratificată prin Legea nr.199/1997 pentru ratificarea Cartei europene a autonomiei locale</w:t>
      </w:r>
      <w:r w:rsidR="007A5F40" w:rsidRPr="00DE2A0E">
        <w:rPr>
          <w:rFonts w:ascii="Arial" w:hAnsi="Arial" w:cs="Arial"/>
          <w:sz w:val="28"/>
          <w:szCs w:val="28"/>
        </w:rPr>
        <w:t>,adoptată la Strasbourg pe 15 octombrie 1985;</w:t>
      </w:r>
    </w:p>
    <w:p w:rsidR="007A5F40" w:rsidRPr="00DE2A0E" w:rsidRDefault="007A5F40" w:rsidP="00DE2A0E">
      <w:pPr>
        <w:ind w:left="360"/>
        <w:jc w:val="both"/>
        <w:rPr>
          <w:rFonts w:ascii="Arial" w:hAnsi="Arial" w:cs="Arial"/>
          <w:sz w:val="28"/>
          <w:szCs w:val="28"/>
        </w:rPr>
      </w:pPr>
      <w:r w:rsidRPr="00DE2A0E">
        <w:rPr>
          <w:rFonts w:ascii="Arial" w:hAnsi="Arial" w:cs="Arial"/>
          <w:sz w:val="28"/>
          <w:szCs w:val="28"/>
        </w:rPr>
        <w:t xml:space="preserve">   -</w:t>
      </w:r>
      <w:proofErr w:type="gramStart"/>
      <w:r w:rsidRPr="00DE2A0E">
        <w:rPr>
          <w:rFonts w:ascii="Arial" w:hAnsi="Arial" w:cs="Arial"/>
          <w:sz w:val="28"/>
          <w:szCs w:val="28"/>
        </w:rPr>
        <w:t>prevederile  art.8</w:t>
      </w:r>
      <w:proofErr w:type="gramEnd"/>
      <w:r w:rsidRPr="00DE2A0E">
        <w:rPr>
          <w:rFonts w:ascii="Arial" w:hAnsi="Arial" w:cs="Arial"/>
          <w:sz w:val="28"/>
          <w:szCs w:val="28"/>
        </w:rPr>
        <w:t xml:space="preserve"> alin.(3) lit.j),art.10 alin.(12)-(15) şi art.42 alin.(1) lit.c) din Legea nr.51/2006 Legea serviciilor comunitare de utilităţi publice republicată;</w:t>
      </w:r>
    </w:p>
    <w:p w:rsidR="007A5F40" w:rsidRPr="00DE2A0E" w:rsidRDefault="007A5F40" w:rsidP="00DE2A0E">
      <w:pPr>
        <w:ind w:left="360"/>
        <w:rPr>
          <w:rFonts w:ascii="Arial" w:hAnsi="Arial" w:cs="Arial"/>
          <w:sz w:val="28"/>
          <w:szCs w:val="28"/>
        </w:rPr>
      </w:pPr>
      <w:r w:rsidRPr="00DE2A0E">
        <w:rPr>
          <w:rFonts w:ascii="Arial" w:hAnsi="Arial" w:cs="Arial"/>
          <w:sz w:val="28"/>
          <w:szCs w:val="28"/>
        </w:rPr>
        <w:t xml:space="preserve">  - prevederile art.6 alin</w:t>
      </w:r>
      <w:proofErr w:type="gramStart"/>
      <w:r w:rsidRPr="00DE2A0E">
        <w:rPr>
          <w:rFonts w:ascii="Arial" w:hAnsi="Arial" w:cs="Arial"/>
          <w:sz w:val="28"/>
          <w:szCs w:val="28"/>
        </w:rPr>
        <w:t>.(</w:t>
      </w:r>
      <w:proofErr w:type="gramEnd"/>
      <w:r w:rsidRPr="00DE2A0E">
        <w:rPr>
          <w:rFonts w:ascii="Arial" w:hAnsi="Arial" w:cs="Arial"/>
          <w:sz w:val="28"/>
          <w:szCs w:val="28"/>
        </w:rPr>
        <w:t>1) lit.k) şi art.25-27 din Legea nr.101/2006-Legea serviciului de salubrizare a localităţilor ,republicată;</w:t>
      </w:r>
    </w:p>
    <w:p w:rsidR="007A5F40" w:rsidRPr="00DE2A0E" w:rsidRDefault="007A5F40" w:rsidP="00DE2A0E">
      <w:pPr>
        <w:ind w:left="360"/>
        <w:rPr>
          <w:rFonts w:ascii="Arial" w:hAnsi="Arial" w:cs="Arial"/>
          <w:sz w:val="28"/>
          <w:szCs w:val="28"/>
        </w:rPr>
      </w:pPr>
      <w:r w:rsidRPr="00DE2A0E">
        <w:rPr>
          <w:rFonts w:ascii="Arial" w:hAnsi="Arial" w:cs="Arial"/>
          <w:sz w:val="28"/>
          <w:szCs w:val="28"/>
        </w:rPr>
        <w:t xml:space="preserve"> -prevederile art.21 alin</w:t>
      </w:r>
      <w:proofErr w:type="gramStart"/>
      <w:r w:rsidRPr="00DE2A0E">
        <w:rPr>
          <w:rFonts w:ascii="Arial" w:hAnsi="Arial" w:cs="Arial"/>
          <w:sz w:val="28"/>
          <w:szCs w:val="28"/>
        </w:rPr>
        <w:t>.(</w:t>
      </w:r>
      <w:proofErr w:type="gramEnd"/>
      <w:r w:rsidRPr="00DE2A0E">
        <w:rPr>
          <w:rFonts w:ascii="Arial" w:hAnsi="Arial" w:cs="Arial"/>
          <w:sz w:val="28"/>
          <w:szCs w:val="28"/>
        </w:rPr>
        <w:t>1) din Legea nr.211/2011 privind regimul deşeurilor,republicată;</w:t>
      </w:r>
    </w:p>
    <w:p w:rsidR="007A5F40" w:rsidRPr="00DE2A0E" w:rsidRDefault="007A5F40" w:rsidP="00DE2A0E">
      <w:pPr>
        <w:ind w:left="360"/>
        <w:rPr>
          <w:rFonts w:ascii="Arial" w:hAnsi="Arial" w:cs="Arial"/>
          <w:sz w:val="28"/>
          <w:szCs w:val="28"/>
        </w:rPr>
      </w:pPr>
      <w:r w:rsidRPr="00DE2A0E">
        <w:rPr>
          <w:rFonts w:ascii="Arial" w:hAnsi="Arial" w:cs="Arial"/>
          <w:sz w:val="28"/>
          <w:szCs w:val="28"/>
        </w:rPr>
        <w:t>-prevederile art.30 din Legea nr.273/</w:t>
      </w:r>
      <w:r w:rsidR="0008221E" w:rsidRPr="00DE2A0E">
        <w:rPr>
          <w:rFonts w:ascii="Arial" w:hAnsi="Arial" w:cs="Arial"/>
          <w:sz w:val="28"/>
          <w:szCs w:val="28"/>
        </w:rPr>
        <w:t>2006 privind finanţele publice locale;</w:t>
      </w:r>
    </w:p>
    <w:p w:rsidR="0008221E" w:rsidRPr="00DE2A0E" w:rsidRDefault="0008221E" w:rsidP="00DE2A0E">
      <w:pPr>
        <w:ind w:left="360"/>
        <w:rPr>
          <w:rFonts w:ascii="Arial" w:hAnsi="Arial" w:cs="Arial"/>
          <w:sz w:val="28"/>
          <w:szCs w:val="28"/>
        </w:rPr>
      </w:pPr>
      <w:r w:rsidRPr="00DE2A0E">
        <w:rPr>
          <w:rFonts w:ascii="Arial" w:hAnsi="Arial" w:cs="Arial"/>
          <w:sz w:val="28"/>
          <w:szCs w:val="28"/>
        </w:rPr>
        <w:t>-prevederile art.454 lit.g) şi art.484 alin</w:t>
      </w:r>
      <w:proofErr w:type="gramStart"/>
      <w:r w:rsidRPr="00DE2A0E">
        <w:rPr>
          <w:rFonts w:ascii="Arial" w:hAnsi="Arial" w:cs="Arial"/>
          <w:sz w:val="28"/>
          <w:szCs w:val="28"/>
        </w:rPr>
        <w:t>.(</w:t>
      </w:r>
      <w:proofErr w:type="gramEnd"/>
      <w:r w:rsidRPr="00DE2A0E">
        <w:rPr>
          <w:rFonts w:ascii="Arial" w:hAnsi="Arial" w:cs="Arial"/>
          <w:sz w:val="28"/>
          <w:szCs w:val="28"/>
        </w:rPr>
        <w:t>1)-(3) din Legea nr.227/2015 privind Codul Fiscal;</w:t>
      </w:r>
    </w:p>
    <w:p w:rsidR="00C10CEE" w:rsidRPr="00DE2A0E" w:rsidRDefault="0008221E" w:rsidP="00DE2A0E">
      <w:pPr>
        <w:ind w:left="360"/>
        <w:rPr>
          <w:rFonts w:ascii="Arial" w:hAnsi="Arial" w:cs="Arial"/>
          <w:sz w:val="28"/>
          <w:szCs w:val="28"/>
        </w:rPr>
      </w:pPr>
      <w:r w:rsidRPr="00DE2A0E">
        <w:rPr>
          <w:rFonts w:ascii="Arial" w:hAnsi="Arial" w:cs="Arial"/>
          <w:sz w:val="28"/>
          <w:szCs w:val="28"/>
        </w:rPr>
        <w:t>-prevederile O.U.G. nr.196/2005 privind Fondul pentru mediu</w:t>
      </w:r>
      <w:proofErr w:type="gramStart"/>
      <w:r w:rsidRPr="00DE2A0E">
        <w:rPr>
          <w:rFonts w:ascii="Arial" w:hAnsi="Arial" w:cs="Arial"/>
          <w:sz w:val="28"/>
          <w:szCs w:val="28"/>
        </w:rPr>
        <w:t>,cu</w:t>
      </w:r>
      <w:proofErr w:type="gramEnd"/>
      <w:r w:rsidRPr="00DE2A0E">
        <w:rPr>
          <w:rFonts w:ascii="Arial" w:hAnsi="Arial" w:cs="Arial"/>
          <w:sz w:val="28"/>
          <w:szCs w:val="28"/>
        </w:rPr>
        <w:t xml:space="preserve"> modificările  şi completările ulterioare;</w:t>
      </w:r>
      <w:r w:rsidR="00C10CEE" w:rsidRPr="00DE2A0E">
        <w:rPr>
          <w:rFonts w:ascii="Arial" w:hAnsi="Arial" w:cs="Arial"/>
          <w:sz w:val="28"/>
          <w:szCs w:val="28"/>
        </w:rPr>
        <w:t xml:space="preserve"> </w:t>
      </w:r>
    </w:p>
    <w:p w:rsidR="0008221E" w:rsidRPr="00DE2A0E" w:rsidRDefault="00C10CEE" w:rsidP="00243283">
      <w:pPr>
        <w:jc w:val="both"/>
        <w:rPr>
          <w:rFonts w:ascii="Arial" w:hAnsi="Arial" w:cs="Arial"/>
          <w:snapToGrid w:val="0"/>
          <w:sz w:val="28"/>
          <w:szCs w:val="28"/>
          <w:lang w:eastAsia="en-US"/>
        </w:rPr>
      </w:pPr>
      <w:r w:rsidRPr="00DE2A0E">
        <w:rPr>
          <w:rFonts w:ascii="Arial" w:hAnsi="Arial" w:cs="Arial"/>
          <w:sz w:val="28"/>
          <w:szCs w:val="28"/>
        </w:rPr>
        <w:lastRenderedPageBreak/>
        <w:t xml:space="preserve">      -prevederile O.U.G. nr.195/2005 privind protecţia mediului </w:t>
      </w:r>
      <w:r w:rsidRPr="00DE2A0E">
        <w:rPr>
          <w:rFonts w:ascii="Arial" w:hAnsi="Arial" w:cs="Arial"/>
          <w:snapToGrid w:val="0"/>
          <w:sz w:val="28"/>
          <w:szCs w:val="28"/>
          <w:lang w:eastAsia="en-US"/>
        </w:rPr>
        <w:t>cu modificările şi completările ulterioare;</w:t>
      </w:r>
    </w:p>
    <w:p w:rsidR="0008221E" w:rsidRPr="00DE2A0E" w:rsidRDefault="0008221E" w:rsidP="00243283">
      <w:pPr>
        <w:ind w:left="360"/>
        <w:jc w:val="both"/>
        <w:rPr>
          <w:rFonts w:ascii="Arial" w:hAnsi="Arial" w:cs="Arial"/>
          <w:sz w:val="28"/>
          <w:szCs w:val="28"/>
        </w:rPr>
      </w:pPr>
      <w:r w:rsidRPr="00DE2A0E">
        <w:rPr>
          <w:rFonts w:ascii="Arial" w:hAnsi="Arial" w:cs="Arial"/>
          <w:sz w:val="28"/>
          <w:szCs w:val="28"/>
        </w:rPr>
        <w:t>-prevederile art.5 alin.(1) lit.g) pct.I,II şi III,art.5 alin.(2) lit.h),art.16 alin.(4) lit.h),art.17 alin.(1),lit.c)</w:t>
      </w:r>
      <w:r w:rsidR="004F689D" w:rsidRPr="00DE2A0E">
        <w:rPr>
          <w:rFonts w:ascii="Arial" w:hAnsi="Arial" w:cs="Arial"/>
          <w:sz w:val="28"/>
          <w:szCs w:val="28"/>
        </w:rPr>
        <w:t xml:space="preserve"> şi art.20 alin.(1) lit.o) şi q)</w:t>
      </w:r>
      <w:r w:rsidRPr="00DE2A0E">
        <w:rPr>
          <w:rFonts w:ascii="Arial" w:hAnsi="Arial" w:cs="Arial"/>
          <w:sz w:val="28"/>
          <w:szCs w:val="28"/>
        </w:rPr>
        <w:t xml:space="preserve"> din Statutul actualizat al A.D.I.Deşeuri Bistriţa-Năsăud;</w:t>
      </w:r>
    </w:p>
    <w:p w:rsidR="000A4CBF" w:rsidRPr="00DE2A0E" w:rsidRDefault="000A4CBF" w:rsidP="00243283">
      <w:pPr>
        <w:jc w:val="both"/>
        <w:rPr>
          <w:rFonts w:ascii="Arial" w:hAnsi="Arial" w:cs="Arial"/>
          <w:sz w:val="28"/>
          <w:szCs w:val="28"/>
          <w:lang w:val="ro-RO"/>
        </w:rPr>
      </w:pPr>
      <w:r w:rsidRPr="00DE2A0E">
        <w:rPr>
          <w:rFonts w:ascii="Arial" w:hAnsi="Arial" w:cs="Arial"/>
          <w:snapToGrid w:val="0"/>
          <w:sz w:val="28"/>
          <w:szCs w:val="28"/>
          <w:lang w:eastAsia="en-US"/>
        </w:rPr>
        <w:t xml:space="preserve">          - </w:t>
      </w:r>
      <w:r w:rsidRPr="00DE2A0E">
        <w:rPr>
          <w:rFonts w:ascii="Arial" w:hAnsi="Arial" w:cs="Arial"/>
          <w:sz w:val="28"/>
          <w:szCs w:val="28"/>
          <w:lang w:val="ro-RO"/>
        </w:rPr>
        <w:t>prevederile Ordonanței de urgență  Nr. 57/2019 din 3 iulie 2019 privind Codul administrativ</w:t>
      </w:r>
      <w:r w:rsidRPr="00DE2A0E">
        <w:rPr>
          <w:rFonts w:ascii="Arial" w:hAnsi="Arial" w:cs="Arial"/>
          <w:snapToGrid w:val="0"/>
          <w:sz w:val="28"/>
          <w:szCs w:val="28"/>
          <w:lang w:val="fr-FR" w:eastAsia="en-US"/>
        </w:rPr>
        <w:t>;</w:t>
      </w:r>
    </w:p>
    <w:p w:rsidR="000A4CBF" w:rsidRPr="00DE2A0E" w:rsidRDefault="000A4CBF" w:rsidP="00243283">
      <w:pPr>
        <w:ind w:firstLine="720"/>
        <w:jc w:val="both"/>
        <w:rPr>
          <w:rFonts w:ascii="Arial" w:hAnsi="Arial" w:cs="Arial"/>
          <w:snapToGrid w:val="0"/>
          <w:sz w:val="28"/>
          <w:szCs w:val="28"/>
          <w:lang w:eastAsia="en-US"/>
        </w:rPr>
      </w:pPr>
      <w:r w:rsidRPr="00DE2A0E">
        <w:rPr>
          <w:rFonts w:ascii="Arial" w:hAnsi="Arial" w:cs="Arial"/>
          <w:snapToGrid w:val="0"/>
          <w:sz w:val="28"/>
          <w:szCs w:val="28"/>
          <w:lang w:eastAsia="en-US"/>
        </w:rPr>
        <w:t>-prevederile Legii nr.544/2001 privind liberul acces la informaţiile de interes public cu modificările şi completările ulterioare;</w:t>
      </w:r>
    </w:p>
    <w:p w:rsidR="000A4CBF" w:rsidRPr="00DE2A0E" w:rsidRDefault="0008221E" w:rsidP="00243283">
      <w:pPr>
        <w:jc w:val="both"/>
        <w:rPr>
          <w:rFonts w:ascii="Arial" w:hAnsi="Arial" w:cs="Arial"/>
          <w:snapToGrid w:val="0"/>
          <w:sz w:val="28"/>
          <w:szCs w:val="28"/>
          <w:lang w:eastAsia="en-US"/>
        </w:rPr>
      </w:pPr>
      <w:r w:rsidRPr="00DE2A0E">
        <w:rPr>
          <w:rFonts w:ascii="Arial" w:hAnsi="Arial" w:cs="Arial"/>
          <w:snapToGrid w:val="0"/>
          <w:sz w:val="28"/>
          <w:szCs w:val="28"/>
          <w:lang w:eastAsia="en-US"/>
        </w:rPr>
        <w:t xml:space="preserve">    </w:t>
      </w:r>
      <w:r w:rsidR="000A4CBF" w:rsidRPr="00DE2A0E">
        <w:rPr>
          <w:rFonts w:ascii="Arial" w:hAnsi="Arial" w:cs="Arial"/>
          <w:snapToGrid w:val="0"/>
          <w:sz w:val="28"/>
          <w:szCs w:val="28"/>
          <w:lang w:eastAsia="en-US"/>
        </w:rPr>
        <w:t xml:space="preserve">  - </w:t>
      </w:r>
      <w:proofErr w:type="gramStart"/>
      <w:r w:rsidR="000A4CBF" w:rsidRPr="00DE2A0E">
        <w:rPr>
          <w:rFonts w:ascii="Arial" w:hAnsi="Arial" w:cs="Arial"/>
          <w:snapToGrid w:val="0"/>
          <w:sz w:val="28"/>
          <w:szCs w:val="28"/>
          <w:lang w:eastAsia="en-US"/>
        </w:rPr>
        <w:t>prevederile</w:t>
      </w:r>
      <w:proofErr w:type="gramEnd"/>
      <w:r w:rsidR="000A4CBF" w:rsidRPr="00DE2A0E">
        <w:rPr>
          <w:rFonts w:ascii="Arial" w:hAnsi="Arial" w:cs="Arial"/>
          <w:snapToGrid w:val="0"/>
          <w:sz w:val="28"/>
          <w:szCs w:val="28"/>
          <w:lang w:eastAsia="en-US"/>
        </w:rPr>
        <w:t xml:space="preserve"> Legii nr.161/2003,privind unele măsuri pentru asigurarea transparenţei în exercitarea demnităţilor publice,a funcţiilor publice şi în mediul de afaceri,prevenirea şi sancţionarea corupţiei cu modificările şi completările ulterioare;</w:t>
      </w:r>
    </w:p>
    <w:p w:rsidR="0008221E" w:rsidRPr="00DE2A0E" w:rsidRDefault="0008221E" w:rsidP="00243283">
      <w:pPr>
        <w:jc w:val="both"/>
        <w:rPr>
          <w:rFonts w:ascii="Arial" w:hAnsi="Arial" w:cs="Arial"/>
          <w:snapToGrid w:val="0"/>
          <w:sz w:val="28"/>
          <w:szCs w:val="28"/>
          <w:lang w:eastAsia="en-US"/>
        </w:rPr>
      </w:pPr>
      <w:r w:rsidRPr="00DE2A0E">
        <w:rPr>
          <w:rFonts w:ascii="Arial" w:hAnsi="Arial" w:cs="Arial"/>
          <w:snapToGrid w:val="0"/>
          <w:sz w:val="28"/>
          <w:szCs w:val="28"/>
          <w:lang w:eastAsia="en-US"/>
        </w:rPr>
        <w:t xml:space="preserve">     -prevederile O.U.G. nr.74/ 2018 pentru modificarea şi completarea Legii  nr.211/2011</w:t>
      </w:r>
      <w:r w:rsidRPr="00DE2A0E">
        <w:rPr>
          <w:rFonts w:ascii="Arial" w:hAnsi="Arial" w:cs="Arial"/>
          <w:sz w:val="28"/>
          <w:szCs w:val="28"/>
        </w:rPr>
        <w:t xml:space="preserve"> privind regimul deşeurilor</w:t>
      </w:r>
      <w:r w:rsidR="004F689D" w:rsidRPr="00DE2A0E">
        <w:rPr>
          <w:rFonts w:ascii="Arial" w:hAnsi="Arial" w:cs="Arial"/>
          <w:sz w:val="28"/>
          <w:szCs w:val="28"/>
        </w:rPr>
        <w:t xml:space="preserve"> ,a Legii nr.249/2015 privind modalitatea de gestionare a ambalajelor şi a deşeurilor de ambalaje şi a O.U.G. nr.1962005 privind Fondul de mediu,aprobată cu modificări prin Legea nr.31/2019;</w:t>
      </w:r>
    </w:p>
    <w:p w:rsidR="000A4CBF" w:rsidRPr="00DE2A0E" w:rsidRDefault="000A4CBF" w:rsidP="00243283">
      <w:pPr>
        <w:jc w:val="both"/>
        <w:rPr>
          <w:rFonts w:ascii="Arial" w:hAnsi="Arial" w:cs="Arial"/>
          <w:sz w:val="28"/>
          <w:szCs w:val="28"/>
        </w:rPr>
      </w:pPr>
      <w:r w:rsidRPr="00DE2A0E">
        <w:rPr>
          <w:rFonts w:ascii="Arial" w:hAnsi="Arial" w:cs="Arial"/>
          <w:snapToGrid w:val="0"/>
          <w:sz w:val="28"/>
          <w:szCs w:val="28"/>
          <w:lang w:eastAsia="en-US"/>
        </w:rPr>
        <w:t xml:space="preserve">        -avizul consultativ</w:t>
      </w:r>
      <w:r w:rsidRPr="00DE2A0E">
        <w:rPr>
          <w:rFonts w:ascii="Arial" w:hAnsi="Arial" w:cs="Arial"/>
          <w:sz w:val="28"/>
          <w:szCs w:val="28"/>
        </w:rPr>
        <w:t xml:space="preserve">   al comisiei de specialitate învăţământ a Consiliului local </w:t>
      </w:r>
      <w:r w:rsidR="00C5506B" w:rsidRPr="00DE2A0E">
        <w:rPr>
          <w:rFonts w:ascii="Arial" w:hAnsi="Arial" w:cs="Arial"/>
          <w:sz w:val="28"/>
          <w:szCs w:val="28"/>
        </w:rPr>
        <w:t>ZAGRA</w:t>
      </w:r>
      <w:r w:rsidRPr="00DE2A0E">
        <w:rPr>
          <w:rFonts w:ascii="Arial" w:hAnsi="Arial" w:cs="Arial"/>
          <w:sz w:val="28"/>
          <w:szCs w:val="28"/>
        </w:rPr>
        <w:t xml:space="preserve"> </w:t>
      </w:r>
      <w:r w:rsidR="0008221E" w:rsidRPr="00DE2A0E">
        <w:rPr>
          <w:rFonts w:ascii="Arial" w:hAnsi="Arial" w:cs="Arial"/>
          <w:sz w:val="28"/>
          <w:szCs w:val="28"/>
        </w:rPr>
        <w:t>/</w:t>
      </w:r>
      <w:r w:rsidRPr="00DE2A0E">
        <w:rPr>
          <w:rFonts w:ascii="Arial" w:hAnsi="Arial" w:cs="Arial"/>
          <w:sz w:val="28"/>
          <w:szCs w:val="28"/>
        </w:rPr>
        <w:t xml:space="preserve">nr.           </w:t>
      </w:r>
      <w:proofErr w:type="gramStart"/>
      <w:r w:rsidRPr="00DE2A0E">
        <w:rPr>
          <w:rFonts w:ascii="Arial" w:hAnsi="Arial" w:cs="Arial"/>
          <w:sz w:val="28"/>
          <w:szCs w:val="28"/>
        </w:rPr>
        <w:t>/  .</w:t>
      </w:r>
      <w:proofErr w:type="gramEnd"/>
      <w:r w:rsidRPr="00DE2A0E">
        <w:rPr>
          <w:rFonts w:ascii="Arial" w:hAnsi="Arial" w:cs="Arial"/>
          <w:sz w:val="28"/>
          <w:szCs w:val="28"/>
        </w:rPr>
        <w:t>09.2019;</w:t>
      </w:r>
      <w:r w:rsidR="0008221E" w:rsidRPr="00DE2A0E">
        <w:rPr>
          <w:rFonts w:ascii="Arial" w:hAnsi="Arial" w:cs="Arial"/>
          <w:sz w:val="28"/>
          <w:szCs w:val="28"/>
        </w:rPr>
        <w:t xml:space="preserve"> </w:t>
      </w:r>
    </w:p>
    <w:p w:rsidR="00512C2B" w:rsidRDefault="000A4CBF" w:rsidP="00243283">
      <w:pPr>
        <w:ind w:firstLine="360"/>
        <w:jc w:val="both"/>
        <w:rPr>
          <w:rFonts w:ascii="Arial" w:hAnsi="Arial" w:cs="Arial"/>
          <w:sz w:val="28"/>
          <w:szCs w:val="28"/>
        </w:rPr>
      </w:pPr>
      <w:r w:rsidRPr="00DE2A0E">
        <w:rPr>
          <w:rFonts w:ascii="Arial" w:hAnsi="Arial" w:cs="Arial"/>
          <w:sz w:val="28"/>
          <w:szCs w:val="28"/>
        </w:rPr>
        <w:t xml:space="preserve">- </w:t>
      </w:r>
      <w:proofErr w:type="gramStart"/>
      <w:r w:rsidRPr="00DE2A0E">
        <w:rPr>
          <w:rFonts w:ascii="Arial" w:hAnsi="Arial" w:cs="Arial"/>
          <w:sz w:val="28"/>
          <w:szCs w:val="28"/>
        </w:rPr>
        <w:t>avizul</w:t>
      </w:r>
      <w:proofErr w:type="gramEnd"/>
      <w:r w:rsidRPr="00DE2A0E">
        <w:rPr>
          <w:rFonts w:ascii="Arial" w:hAnsi="Arial" w:cs="Arial"/>
          <w:sz w:val="28"/>
          <w:szCs w:val="28"/>
        </w:rPr>
        <w:t xml:space="preserve"> consultativ  al comisiei  de specialitate economico-financiară a Consiliului local </w:t>
      </w:r>
      <w:r w:rsidR="00C5506B" w:rsidRPr="00DE2A0E">
        <w:rPr>
          <w:rFonts w:ascii="Arial" w:hAnsi="Arial" w:cs="Arial"/>
          <w:sz w:val="28"/>
          <w:szCs w:val="28"/>
        </w:rPr>
        <w:t>ZAGRA</w:t>
      </w:r>
      <w:r w:rsidRPr="00DE2A0E">
        <w:rPr>
          <w:rFonts w:ascii="Arial" w:hAnsi="Arial" w:cs="Arial"/>
          <w:sz w:val="28"/>
          <w:szCs w:val="28"/>
        </w:rPr>
        <w:t xml:space="preserve"> nr.    / .09.2019; </w:t>
      </w:r>
    </w:p>
    <w:p w:rsidR="000A4CBF" w:rsidRPr="00512C2B" w:rsidRDefault="000A4CBF" w:rsidP="00243283">
      <w:pPr>
        <w:ind w:firstLine="360"/>
        <w:jc w:val="both"/>
        <w:rPr>
          <w:rFonts w:ascii="Arial" w:hAnsi="Arial" w:cs="Arial"/>
          <w:sz w:val="28"/>
          <w:szCs w:val="28"/>
        </w:rPr>
      </w:pPr>
    </w:p>
    <w:p w:rsidR="000A4CBF" w:rsidRPr="00DE2A0E" w:rsidRDefault="000A4CBF" w:rsidP="00DE2A0E">
      <w:pPr>
        <w:autoSpaceDE w:val="0"/>
        <w:autoSpaceDN w:val="0"/>
        <w:adjustRightInd w:val="0"/>
        <w:ind w:firstLine="720"/>
        <w:rPr>
          <w:rFonts w:ascii="Arial" w:hAnsi="Arial" w:cs="Arial"/>
          <w:sz w:val="28"/>
          <w:szCs w:val="28"/>
          <w:lang w:val="ro-RO"/>
        </w:rPr>
      </w:pPr>
      <w:r w:rsidRPr="00DE2A0E">
        <w:rPr>
          <w:rFonts w:ascii="Arial" w:hAnsi="Arial" w:cs="Arial"/>
          <w:color w:val="000000" w:themeColor="text1"/>
          <w:sz w:val="28"/>
          <w:szCs w:val="28"/>
          <w:lang w:val="ro-RO"/>
        </w:rPr>
        <w:t>În temeiul prevederilor art. 196 alin. (1) lit. a) din</w:t>
      </w:r>
      <w:r w:rsidRPr="00DE2A0E">
        <w:rPr>
          <w:rFonts w:ascii="Arial" w:hAnsi="Arial" w:cs="Arial"/>
          <w:color w:val="FF0000"/>
          <w:sz w:val="28"/>
          <w:szCs w:val="28"/>
          <w:lang w:val="ro-RO"/>
        </w:rPr>
        <w:t xml:space="preserve"> </w:t>
      </w:r>
      <w:r w:rsidRPr="00DE2A0E">
        <w:rPr>
          <w:rFonts w:ascii="Arial" w:hAnsi="Arial" w:cs="Arial"/>
          <w:sz w:val="28"/>
          <w:szCs w:val="28"/>
          <w:lang w:val="ro-RO"/>
        </w:rPr>
        <w:t>Ordonanța de urgență Nr. 57/2019 din 3 iulie 2019 privind Codul administrativ</w:t>
      </w:r>
    </w:p>
    <w:p w:rsidR="004F689D" w:rsidRPr="00DE2A0E" w:rsidRDefault="004F689D" w:rsidP="00DE2A0E">
      <w:pPr>
        <w:autoSpaceDE w:val="0"/>
        <w:autoSpaceDN w:val="0"/>
        <w:adjustRightInd w:val="0"/>
        <w:ind w:firstLine="720"/>
        <w:rPr>
          <w:rFonts w:ascii="Arial" w:hAnsi="Arial" w:cs="Arial"/>
          <w:sz w:val="28"/>
          <w:szCs w:val="28"/>
          <w:lang w:val="ro-RO"/>
        </w:rPr>
      </w:pPr>
    </w:p>
    <w:p w:rsidR="000A4CBF" w:rsidRPr="00DE2A0E" w:rsidRDefault="00DE2A0E" w:rsidP="00DE2A0E">
      <w:pPr>
        <w:pStyle w:val="Heading1"/>
        <w:jc w:val="left"/>
        <w:rPr>
          <w:rFonts w:ascii="Arial" w:hAnsi="Arial" w:cs="Arial"/>
          <w:szCs w:val="28"/>
        </w:rPr>
      </w:pPr>
      <w:r>
        <w:rPr>
          <w:rFonts w:ascii="Arial" w:hAnsi="Arial" w:cs="Arial"/>
          <w:szCs w:val="28"/>
        </w:rPr>
        <w:t xml:space="preserve">                                         </w:t>
      </w:r>
      <w:r w:rsidR="000A4CBF" w:rsidRPr="00DE2A0E">
        <w:rPr>
          <w:rFonts w:ascii="Arial" w:hAnsi="Arial" w:cs="Arial"/>
          <w:szCs w:val="28"/>
        </w:rPr>
        <w:t>H O T Ă RĂŞ T E:</w:t>
      </w:r>
    </w:p>
    <w:p w:rsidR="000A4CBF" w:rsidRPr="00DE2A0E" w:rsidRDefault="000A4CBF" w:rsidP="00DE2A0E">
      <w:pPr>
        <w:rPr>
          <w:rFonts w:ascii="Arial" w:hAnsi="Arial" w:cs="Arial"/>
          <w:sz w:val="28"/>
          <w:szCs w:val="28"/>
          <w:lang w:eastAsia="en-US"/>
        </w:rPr>
      </w:pPr>
    </w:p>
    <w:p w:rsidR="004F689D" w:rsidRPr="00DE2A0E" w:rsidRDefault="004F689D" w:rsidP="00DE2A0E">
      <w:pPr>
        <w:jc w:val="both"/>
        <w:rPr>
          <w:rFonts w:ascii="Arial" w:hAnsi="Arial" w:cs="Arial"/>
          <w:sz w:val="28"/>
          <w:szCs w:val="28"/>
        </w:rPr>
      </w:pPr>
      <w:r w:rsidRPr="00DE2A0E">
        <w:rPr>
          <w:rFonts w:ascii="Arial" w:hAnsi="Arial" w:cs="Arial"/>
          <w:b/>
          <w:sz w:val="28"/>
          <w:szCs w:val="28"/>
        </w:rPr>
        <w:t xml:space="preserve">       </w:t>
      </w:r>
      <w:r w:rsidR="00E47AC0" w:rsidRPr="00DE2A0E">
        <w:rPr>
          <w:rFonts w:ascii="Arial" w:hAnsi="Arial" w:cs="Arial"/>
          <w:b/>
          <w:sz w:val="28"/>
          <w:szCs w:val="28"/>
        </w:rPr>
        <w:t xml:space="preserve"> </w:t>
      </w:r>
      <w:r w:rsidR="000A4CBF" w:rsidRPr="00DE2A0E">
        <w:rPr>
          <w:rFonts w:ascii="Arial" w:hAnsi="Arial" w:cs="Arial"/>
          <w:b/>
          <w:sz w:val="28"/>
          <w:szCs w:val="28"/>
        </w:rPr>
        <w:t>Art. 1</w:t>
      </w:r>
      <w:r w:rsidRPr="00DE2A0E">
        <w:rPr>
          <w:rFonts w:ascii="Arial" w:hAnsi="Arial" w:cs="Arial"/>
          <w:sz w:val="28"/>
          <w:szCs w:val="28"/>
        </w:rPr>
        <w:t xml:space="preserve">.Începând  cu date de 01.11.2019 se instituie taxa de habitat cu destinaţia  specială de salubrizare în cuantum de </w:t>
      </w:r>
      <w:r w:rsidRPr="00DE2A0E">
        <w:rPr>
          <w:rFonts w:ascii="Arial" w:hAnsi="Arial" w:cs="Arial"/>
          <w:b/>
          <w:sz w:val="28"/>
          <w:szCs w:val="28"/>
        </w:rPr>
        <w:t>6,5 lei/persoană/lună</w:t>
      </w:r>
      <w:r w:rsidRPr="00DE2A0E">
        <w:rPr>
          <w:rFonts w:ascii="Arial" w:hAnsi="Arial" w:cs="Arial"/>
          <w:sz w:val="28"/>
          <w:szCs w:val="28"/>
        </w:rPr>
        <w:t xml:space="preserve"> ,pentru utilizatorii casnici(personae fizice)</w:t>
      </w:r>
      <w:r w:rsidR="00312391" w:rsidRPr="00DE2A0E">
        <w:rPr>
          <w:rFonts w:ascii="Arial" w:hAnsi="Arial" w:cs="Arial"/>
          <w:sz w:val="28"/>
          <w:szCs w:val="28"/>
        </w:rPr>
        <w:t xml:space="preserve"> şi non-casnici</w:t>
      </w:r>
      <w:r w:rsidR="00985AF9" w:rsidRPr="00DE2A0E">
        <w:rPr>
          <w:rFonts w:ascii="Arial" w:hAnsi="Arial" w:cs="Arial"/>
          <w:sz w:val="28"/>
          <w:szCs w:val="28"/>
        </w:rPr>
        <w:t xml:space="preserve"> </w:t>
      </w:r>
      <w:r w:rsidRPr="00DE2A0E">
        <w:rPr>
          <w:rFonts w:ascii="Arial" w:hAnsi="Arial" w:cs="Arial"/>
          <w:sz w:val="28"/>
          <w:szCs w:val="28"/>
        </w:rPr>
        <w:t xml:space="preserve"> din comuna </w:t>
      </w:r>
      <w:r w:rsidR="00C5506B" w:rsidRPr="00DE2A0E">
        <w:rPr>
          <w:rFonts w:ascii="Arial" w:hAnsi="Arial" w:cs="Arial"/>
          <w:sz w:val="28"/>
          <w:szCs w:val="28"/>
        </w:rPr>
        <w:t>ZAGRA</w:t>
      </w:r>
      <w:r w:rsidRPr="00DE2A0E">
        <w:rPr>
          <w:rFonts w:ascii="Arial" w:hAnsi="Arial" w:cs="Arial"/>
          <w:sz w:val="28"/>
          <w:szCs w:val="28"/>
        </w:rPr>
        <w:t>,aferentă serviciilor de salubrizare prestate în beneficiul comunităţii locale şi individual.</w:t>
      </w:r>
    </w:p>
    <w:p w:rsidR="000C37BB" w:rsidRPr="00DE2A0E" w:rsidRDefault="004F689D" w:rsidP="00DE2A0E">
      <w:pPr>
        <w:pStyle w:val="Corptext4"/>
        <w:shd w:val="clear" w:color="auto" w:fill="auto"/>
        <w:spacing w:line="240" w:lineRule="auto"/>
        <w:ind w:right="20" w:firstLine="0"/>
        <w:jc w:val="both"/>
        <w:rPr>
          <w:rFonts w:ascii="Arial" w:hAnsi="Arial" w:cs="Arial"/>
          <w:sz w:val="28"/>
          <w:szCs w:val="28"/>
        </w:rPr>
      </w:pPr>
      <w:r w:rsidRPr="00DE2A0E">
        <w:rPr>
          <w:rFonts w:ascii="Arial" w:hAnsi="Arial" w:cs="Arial"/>
          <w:sz w:val="28"/>
          <w:szCs w:val="28"/>
        </w:rPr>
        <w:t xml:space="preserve">       Art.2</w:t>
      </w:r>
      <w:r w:rsidR="000A4CBF" w:rsidRPr="00DE2A0E">
        <w:rPr>
          <w:rFonts w:ascii="Arial" w:hAnsi="Arial" w:cs="Arial"/>
          <w:sz w:val="28"/>
          <w:szCs w:val="28"/>
        </w:rPr>
        <w:t>.</w:t>
      </w:r>
      <w:r w:rsidRPr="00DE2A0E">
        <w:rPr>
          <w:rFonts w:ascii="Arial" w:hAnsi="Arial" w:cs="Arial"/>
          <w:sz w:val="28"/>
          <w:szCs w:val="28"/>
        </w:rPr>
        <w:t>Pentru anul 2019,</w:t>
      </w:r>
      <w:r w:rsidR="00C53C84" w:rsidRPr="00DE2A0E">
        <w:rPr>
          <w:rFonts w:ascii="Arial" w:hAnsi="Arial" w:cs="Arial"/>
          <w:sz w:val="28"/>
          <w:szCs w:val="28"/>
        </w:rPr>
        <w:t xml:space="preserve"> de la data instituirii taxei ,se aprobă subvenţionarea din bugetul local al Comunei </w:t>
      </w:r>
      <w:r w:rsidR="00C5506B" w:rsidRPr="00DE2A0E">
        <w:rPr>
          <w:rFonts w:ascii="Arial" w:hAnsi="Arial" w:cs="Arial"/>
          <w:sz w:val="28"/>
          <w:szCs w:val="28"/>
        </w:rPr>
        <w:t>ZAGRA</w:t>
      </w:r>
      <w:r w:rsidR="00F60D07" w:rsidRPr="00DE2A0E">
        <w:rPr>
          <w:rFonts w:ascii="Arial" w:hAnsi="Arial" w:cs="Arial"/>
          <w:b w:val="0"/>
          <w:sz w:val="28"/>
          <w:szCs w:val="28"/>
        </w:rPr>
        <w:t xml:space="preserve">   a sumei de </w:t>
      </w:r>
      <w:r w:rsidR="00094340" w:rsidRPr="00DE2A0E">
        <w:rPr>
          <w:rFonts w:ascii="Arial" w:hAnsi="Arial" w:cs="Arial"/>
          <w:b w:val="0"/>
          <w:sz w:val="28"/>
          <w:szCs w:val="28"/>
        </w:rPr>
        <w:t>3,5</w:t>
      </w:r>
      <w:r w:rsidR="00F60D07" w:rsidRPr="00DE2A0E">
        <w:rPr>
          <w:rFonts w:ascii="Arial" w:hAnsi="Arial" w:cs="Arial"/>
          <w:b w:val="0"/>
          <w:sz w:val="28"/>
          <w:szCs w:val="28"/>
        </w:rPr>
        <w:t xml:space="preserve"> </w:t>
      </w:r>
      <w:r w:rsidR="00F60D07" w:rsidRPr="00DE2A0E">
        <w:rPr>
          <w:rFonts w:ascii="Arial" w:hAnsi="Arial" w:cs="Arial"/>
          <w:b w:val="0"/>
          <w:sz w:val="28"/>
          <w:szCs w:val="28"/>
          <w:lang w:val="en-US"/>
        </w:rPr>
        <w:t>lei/persoană/lună,reprezentând diferenţa dintre tariful nou(6,</w:t>
      </w:r>
      <w:r w:rsidR="0028169C" w:rsidRPr="00DE2A0E">
        <w:rPr>
          <w:rFonts w:ascii="Arial" w:hAnsi="Arial" w:cs="Arial"/>
          <w:b w:val="0"/>
          <w:sz w:val="28"/>
          <w:szCs w:val="28"/>
          <w:lang w:val="en-US"/>
        </w:rPr>
        <w:t>5</w:t>
      </w:r>
      <w:r w:rsidR="00F60D07" w:rsidRPr="00DE2A0E">
        <w:rPr>
          <w:rFonts w:ascii="Arial" w:hAnsi="Arial" w:cs="Arial"/>
          <w:b w:val="0"/>
          <w:sz w:val="28"/>
          <w:szCs w:val="28"/>
          <w:lang w:val="en-US"/>
        </w:rPr>
        <w:t xml:space="preserve"> lei</w:t>
      </w:r>
      <w:r w:rsidR="00DE2A0E">
        <w:rPr>
          <w:rFonts w:ascii="Arial" w:hAnsi="Arial" w:cs="Arial"/>
          <w:b w:val="0"/>
          <w:sz w:val="28"/>
          <w:szCs w:val="28"/>
          <w:lang w:val="en-US"/>
        </w:rPr>
        <w:t xml:space="preserve"> </w:t>
      </w:r>
      <w:r w:rsidR="00F60D07" w:rsidRPr="00DE2A0E">
        <w:rPr>
          <w:rFonts w:ascii="Arial" w:hAnsi="Arial" w:cs="Arial"/>
          <w:b w:val="0"/>
          <w:sz w:val="28"/>
          <w:szCs w:val="28"/>
          <w:lang w:val="en-US"/>
        </w:rPr>
        <w:t>/persoană/lună) şi taxa specială de salub</w:t>
      </w:r>
      <w:r w:rsidR="0028169C" w:rsidRPr="00DE2A0E">
        <w:rPr>
          <w:rFonts w:ascii="Arial" w:hAnsi="Arial" w:cs="Arial"/>
          <w:b w:val="0"/>
          <w:sz w:val="28"/>
          <w:szCs w:val="28"/>
        </w:rPr>
        <w:t>rizare</w:t>
      </w:r>
      <w:r w:rsidR="00094340" w:rsidRPr="00DE2A0E">
        <w:rPr>
          <w:rFonts w:ascii="Arial" w:hAnsi="Arial" w:cs="Arial"/>
          <w:b w:val="0"/>
          <w:sz w:val="28"/>
          <w:szCs w:val="28"/>
          <w:lang w:val="en-US"/>
        </w:rPr>
        <w:t xml:space="preserve"> veche</w:t>
      </w:r>
      <w:r w:rsidR="008F6AC2" w:rsidRPr="00DE2A0E">
        <w:rPr>
          <w:rFonts w:ascii="Arial" w:hAnsi="Arial" w:cs="Arial"/>
          <w:b w:val="0"/>
          <w:sz w:val="28"/>
          <w:szCs w:val="28"/>
          <w:lang w:val="en-US"/>
        </w:rPr>
        <w:t xml:space="preserve"> de 3 lei ,deci </w:t>
      </w:r>
      <w:r w:rsidR="00094340" w:rsidRPr="00DE2A0E">
        <w:rPr>
          <w:rFonts w:ascii="Arial" w:hAnsi="Arial" w:cs="Arial"/>
          <w:b w:val="0"/>
          <w:sz w:val="28"/>
          <w:szCs w:val="28"/>
          <w:lang w:val="en-US"/>
        </w:rPr>
        <w:t xml:space="preserve"> 3,5 </w:t>
      </w:r>
      <w:r w:rsidR="008F6AC2" w:rsidRPr="00DE2A0E">
        <w:rPr>
          <w:rFonts w:ascii="Arial" w:hAnsi="Arial" w:cs="Arial"/>
          <w:b w:val="0"/>
          <w:sz w:val="28"/>
          <w:szCs w:val="28"/>
          <w:lang w:val="en-US"/>
        </w:rPr>
        <w:t>x 2341 lei</w:t>
      </w:r>
      <w:r w:rsidR="00F60D07" w:rsidRPr="00DE2A0E">
        <w:rPr>
          <w:rFonts w:ascii="Arial" w:hAnsi="Arial" w:cs="Arial"/>
          <w:b w:val="0"/>
          <w:sz w:val="28"/>
          <w:szCs w:val="28"/>
          <w:lang w:val="en-US"/>
        </w:rPr>
        <w:t xml:space="preserve"> lei/persoană/lună) pentru prestarea serviciului de salubrizare la persoanele fizice  din comuna </w:t>
      </w:r>
      <w:r w:rsidR="00C5506B" w:rsidRPr="00DE2A0E">
        <w:rPr>
          <w:rFonts w:ascii="Arial" w:hAnsi="Arial" w:cs="Arial"/>
          <w:b w:val="0"/>
          <w:sz w:val="28"/>
          <w:szCs w:val="28"/>
          <w:lang w:val="en-US"/>
        </w:rPr>
        <w:t>ZAGRA</w:t>
      </w:r>
      <w:r w:rsidR="00F60D07" w:rsidRPr="00DE2A0E">
        <w:rPr>
          <w:rFonts w:ascii="Arial" w:hAnsi="Arial" w:cs="Arial"/>
          <w:b w:val="0"/>
          <w:sz w:val="28"/>
          <w:szCs w:val="28"/>
          <w:lang w:val="en-US"/>
        </w:rPr>
        <w:t>,pentru perioada 01.11.2019-31.12.2019</w:t>
      </w:r>
      <w:r w:rsidR="008F6AC2" w:rsidRPr="00DE2A0E">
        <w:rPr>
          <w:rFonts w:ascii="Arial" w:hAnsi="Arial" w:cs="Arial"/>
          <w:b w:val="0"/>
          <w:sz w:val="28"/>
          <w:szCs w:val="28"/>
          <w:lang w:val="en-US"/>
        </w:rPr>
        <w:t xml:space="preserve">   în</w:t>
      </w:r>
      <w:r w:rsidR="00094340" w:rsidRPr="00DE2A0E">
        <w:rPr>
          <w:rFonts w:ascii="Arial" w:hAnsi="Arial" w:cs="Arial"/>
          <w:b w:val="0"/>
          <w:sz w:val="28"/>
          <w:szCs w:val="28"/>
          <w:lang w:val="en-US"/>
        </w:rPr>
        <w:t xml:space="preserve"> sumă de </w:t>
      </w:r>
      <w:r w:rsidR="008F6AC2" w:rsidRPr="00DE2A0E">
        <w:rPr>
          <w:rFonts w:ascii="Arial" w:hAnsi="Arial" w:cs="Arial"/>
          <w:b w:val="0"/>
          <w:sz w:val="28"/>
          <w:szCs w:val="28"/>
          <w:lang w:val="en-US"/>
        </w:rPr>
        <w:t>16</w:t>
      </w:r>
      <w:r w:rsidR="00DE2A0E">
        <w:rPr>
          <w:rFonts w:ascii="Arial" w:hAnsi="Arial" w:cs="Arial"/>
          <w:b w:val="0"/>
          <w:sz w:val="28"/>
          <w:szCs w:val="28"/>
          <w:lang w:val="en-US"/>
        </w:rPr>
        <w:t>.</w:t>
      </w:r>
      <w:r w:rsidR="008F6AC2" w:rsidRPr="00DE2A0E">
        <w:rPr>
          <w:rFonts w:ascii="Arial" w:hAnsi="Arial" w:cs="Arial"/>
          <w:b w:val="0"/>
          <w:sz w:val="28"/>
          <w:szCs w:val="28"/>
          <w:lang w:val="en-US"/>
        </w:rPr>
        <w:t>387</w:t>
      </w:r>
      <w:r w:rsidR="00DA11FE" w:rsidRPr="00DE2A0E">
        <w:rPr>
          <w:rFonts w:ascii="Arial" w:hAnsi="Arial" w:cs="Arial"/>
          <w:b w:val="0"/>
          <w:sz w:val="28"/>
          <w:szCs w:val="28"/>
          <w:lang w:val="en-US"/>
        </w:rPr>
        <w:t xml:space="preserve"> lei </w:t>
      </w:r>
      <w:r w:rsidR="00F60D07" w:rsidRPr="00DE2A0E">
        <w:rPr>
          <w:rFonts w:ascii="Arial" w:hAnsi="Arial" w:cs="Arial"/>
          <w:b w:val="0"/>
          <w:sz w:val="28"/>
          <w:szCs w:val="28"/>
          <w:lang w:val="en-US"/>
        </w:rPr>
        <w:t xml:space="preserve">.         </w:t>
      </w:r>
    </w:p>
    <w:p w:rsidR="00C53C84" w:rsidRPr="00DE2A0E" w:rsidRDefault="00C53C84" w:rsidP="00DE2A0E">
      <w:pPr>
        <w:jc w:val="both"/>
        <w:rPr>
          <w:rFonts w:ascii="Arial" w:hAnsi="Arial" w:cs="Arial"/>
          <w:sz w:val="28"/>
          <w:szCs w:val="28"/>
        </w:rPr>
      </w:pPr>
      <w:r w:rsidRPr="00DE2A0E">
        <w:rPr>
          <w:rFonts w:ascii="Arial" w:hAnsi="Arial" w:cs="Arial"/>
          <w:b/>
          <w:sz w:val="28"/>
          <w:szCs w:val="28"/>
        </w:rPr>
        <w:t xml:space="preserve">     Art.3.</w:t>
      </w:r>
      <w:r w:rsidRPr="00DE2A0E">
        <w:rPr>
          <w:rFonts w:ascii="Arial" w:hAnsi="Arial" w:cs="Arial"/>
          <w:sz w:val="28"/>
          <w:szCs w:val="28"/>
        </w:rPr>
        <w:t xml:space="preserve"> Se aprobă Regulamentul privind instituirea ,determinarea cuantumului ,încasarea şi administrarea taxei </w:t>
      </w:r>
      <w:r w:rsidR="00E85879" w:rsidRPr="00DE2A0E">
        <w:rPr>
          <w:rFonts w:ascii="Arial" w:hAnsi="Arial" w:cs="Arial"/>
          <w:sz w:val="28"/>
          <w:szCs w:val="28"/>
        </w:rPr>
        <w:t xml:space="preserve">speciale de salubrizare pe raza comunei </w:t>
      </w:r>
      <w:r w:rsidR="00C5506B" w:rsidRPr="00DE2A0E">
        <w:rPr>
          <w:rFonts w:ascii="Arial" w:hAnsi="Arial" w:cs="Arial"/>
          <w:sz w:val="28"/>
          <w:szCs w:val="28"/>
        </w:rPr>
        <w:t>ZAGRA</w:t>
      </w:r>
      <w:r w:rsidR="00E85879" w:rsidRPr="00DE2A0E">
        <w:rPr>
          <w:rFonts w:ascii="Arial" w:hAnsi="Arial" w:cs="Arial"/>
          <w:sz w:val="28"/>
          <w:szCs w:val="28"/>
        </w:rPr>
        <w:t>,pentru utilizatorii casnici(personae fizice)</w:t>
      </w:r>
      <w:r w:rsidR="00312391" w:rsidRPr="00DE2A0E">
        <w:rPr>
          <w:rFonts w:ascii="Arial" w:hAnsi="Arial" w:cs="Arial"/>
          <w:sz w:val="28"/>
          <w:szCs w:val="28"/>
        </w:rPr>
        <w:t xml:space="preserve"> şi non-casnici</w:t>
      </w:r>
      <w:r w:rsidR="00E85879" w:rsidRPr="00DE2A0E">
        <w:rPr>
          <w:rFonts w:ascii="Arial" w:hAnsi="Arial" w:cs="Arial"/>
          <w:sz w:val="28"/>
          <w:szCs w:val="28"/>
        </w:rPr>
        <w:t xml:space="preserve"> prevăzut în anexa  care face parte integrantă din prezenta hotărâre.</w:t>
      </w:r>
    </w:p>
    <w:p w:rsidR="00DB6178" w:rsidRPr="00DE2A0E" w:rsidRDefault="00E85879" w:rsidP="00DE2A0E">
      <w:pPr>
        <w:jc w:val="both"/>
        <w:rPr>
          <w:rFonts w:ascii="Arial" w:hAnsi="Arial" w:cs="Arial"/>
          <w:sz w:val="28"/>
          <w:szCs w:val="28"/>
        </w:rPr>
      </w:pPr>
      <w:r w:rsidRPr="00DE2A0E">
        <w:rPr>
          <w:rFonts w:ascii="Arial" w:hAnsi="Arial" w:cs="Arial"/>
          <w:sz w:val="28"/>
          <w:szCs w:val="28"/>
        </w:rPr>
        <w:lastRenderedPageBreak/>
        <w:t xml:space="preserve">     </w:t>
      </w:r>
      <w:r w:rsidRPr="00DE2A0E">
        <w:rPr>
          <w:rFonts w:ascii="Arial" w:hAnsi="Arial" w:cs="Arial"/>
          <w:b/>
          <w:sz w:val="28"/>
          <w:szCs w:val="28"/>
        </w:rPr>
        <w:t xml:space="preserve">Art.4. </w:t>
      </w:r>
      <w:r w:rsidRPr="00DE2A0E">
        <w:rPr>
          <w:rFonts w:ascii="Arial" w:hAnsi="Arial" w:cs="Arial"/>
          <w:sz w:val="28"/>
          <w:szCs w:val="28"/>
        </w:rPr>
        <w:t xml:space="preserve">Cu ducerea la îndeplinire a prevederilor prezentei hotărâri se împuterniceşte primarul comunei prin compartimentele de resort şi biroul financiar contabil din cadrul primăriei </w:t>
      </w:r>
      <w:r w:rsidR="00C5506B" w:rsidRPr="00DE2A0E">
        <w:rPr>
          <w:rFonts w:ascii="Arial" w:hAnsi="Arial" w:cs="Arial"/>
          <w:sz w:val="28"/>
          <w:szCs w:val="28"/>
        </w:rPr>
        <w:t>ZAGRA</w:t>
      </w:r>
      <w:r w:rsidRPr="00DE2A0E">
        <w:rPr>
          <w:rFonts w:ascii="Arial" w:hAnsi="Arial" w:cs="Arial"/>
          <w:sz w:val="28"/>
          <w:szCs w:val="28"/>
        </w:rPr>
        <w:t>.</w:t>
      </w:r>
      <w:r w:rsidR="00DB6178" w:rsidRPr="00DE2A0E">
        <w:rPr>
          <w:rFonts w:ascii="Arial" w:hAnsi="Arial" w:cs="Arial"/>
          <w:sz w:val="28"/>
          <w:szCs w:val="28"/>
        </w:rPr>
        <w:t xml:space="preserve"> </w:t>
      </w:r>
    </w:p>
    <w:p w:rsidR="00E85879" w:rsidRPr="00DE2A0E" w:rsidRDefault="00E85879" w:rsidP="00DE2A0E">
      <w:pPr>
        <w:jc w:val="both"/>
        <w:rPr>
          <w:rFonts w:ascii="Arial" w:hAnsi="Arial" w:cs="Arial"/>
          <w:sz w:val="28"/>
          <w:szCs w:val="28"/>
        </w:rPr>
      </w:pPr>
      <w:r w:rsidRPr="00DE2A0E">
        <w:rPr>
          <w:rFonts w:ascii="Arial" w:hAnsi="Arial" w:cs="Arial"/>
          <w:sz w:val="28"/>
          <w:szCs w:val="28"/>
        </w:rPr>
        <w:t xml:space="preserve">     </w:t>
      </w:r>
      <w:r w:rsidRPr="00DE2A0E">
        <w:rPr>
          <w:rFonts w:ascii="Arial" w:hAnsi="Arial" w:cs="Arial"/>
          <w:b/>
          <w:sz w:val="28"/>
          <w:szCs w:val="28"/>
        </w:rPr>
        <w:t>Art.5.P</w:t>
      </w:r>
      <w:r w:rsidRPr="00DE2A0E">
        <w:rPr>
          <w:rFonts w:ascii="Arial" w:hAnsi="Arial" w:cs="Arial"/>
          <w:sz w:val="28"/>
          <w:szCs w:val="28"/>
        </w:rPr>
        <w:t xml:space="preserve">rezenta hotărâre a fost </w:t>
      </w:r>
      <w:proofErr w:type="gramStart"/>
      <w:r w:rsidRPr="00DE2A0E">
        <w:rPr>
          <w:rFonts w:ascii="Arial" w:hAnsi="Arial" w:cs="Arial"/>
          <w:sz w:val="28"/>
          <w:szCs w:val="28"/>
        </w:rPr>
        <w:t>adoptată  cu</w:t>
      </w:r>
      <w:proofErr w:type="gramEnd"/>
      <w:r w:rsidRPr="00DE2A0E">
        <w:rPr>
          <w:rFonts w:ascii="Arial" w:hAnsi="Arial" w:cs="Arial"/>
          <w:sz w:val="28"/>
          <w:szCs w:val="28"/>
        </w:rPr>
        <w:t xml:space="preserve">     voturi „pentru”  ,   voturi</w:t>
      </w:r>
      <w:r w:rsidR="00DB6178" w:rsidRPr="00DE2A0E">
        <w:rPr>
          <w:rFonts w:ascii="Arial" w:hAnsi="Arial" w:cs="Arial"/>
          <w:sz w:val="28"/>
          <w:szCs w:val="28"/>
        </w:rPr>
        <w:t>,,</w:t>
      </w:r>
      <w:r w:rsidRPr="00DE2A0E">
        <w:rPr>
          <w:rFonts w:ascii="Arial" w:hAnsi="Arial" w:cs="Arial"/>
          <w:sz w:val="28"/>
          <w:szCs w:val="28"/>
        </w:rPr>
        <w:t xml:space="preserve"> abtineri</w:t>
      </w:r>
      <w:r w:rsidR="00DB6178" w:rsidRPr="00DE2A0E">
        <w:rPr>
          <w:rFonts w:ascii="Arial" w:hAnsi="Arial" w:cs="Arial"/>
          <w:sz w:val="28"/>
          <w:szCs w:val="28"/>
        </w:rPr>
        <w:t>”</w:t>
      </w:r>
      <w:r w:rsidRPr="00DE2A0E">
        <w:rPr>
          <w:rFonts w:ascii="Arial" w:hAnsi="Arial" w:cs="Arial"/>
          <w:sz w:val="28"/>
          <w:szCs w:val="28"/>
        </w:rPr>
        <w:t>, voturi</w:t>
      </w:r>
      <w:r w:rsidR="00DB6178" w:rsidRPr="00DE2A0E">
        <w:rPr>
          <w:rFonts w:ascii="Arial" w:hAnsi="Arial" w:cs="Arial"/>
          <w:sz w:val="28"/>
          <w:szCs w:val="28"/>
        </w:rPr>
        <w:t>,,</w:t>
      </w:r>
      <w:r w:rsidRPr="00DE2A0E">
        <w:rPr>
          <w:rFonts w:ascii="Arial" w:hAnsi="Arial" w:cs="Arial"/>
          <w:sz w:val="28"/>
          <w:szCs w:val="28"/>
        </w:rPr>
        <w:t xml:space="preserve"> împotrivă </w:t>
      </w:r>
      <w:r w:rsidR="00DB6178" w:rsidRPr="00DE2A0E">
        <w:rPr>
          <w:rFonts w:ascii="Arial" w:hAnsi="Arial" w:cs="Arial"/>
          <w:sz w:val="28"/>
          <w:szCs w:val="28"/>
        </w:rPr>
        <w:t>“</w:t>
      </w:r>
      <w:r w:rsidRPr="00DE2A0E">
        <w:rPr>
          <w:rFonts w:ascii="Arial" w:hAnsi="Arial" w:cs="Arial"/>
          <w:sz w:val="28"/>
          <w:szCs w:val="28"/>
        </w:rPr>
        <w:t>din  numărul   de</w:t>
      </w:r>
      <w:r w:rsidR="00DB6178" w:rsidRPr="00DE2A0E">
        <w:rPr>
          <w:rFonts w:ascii="Arial" w:hAnsi="Arial" w:cs="Arial"/>
          <w:sz w:val="28"/>
          <w:szCs w:val="28"/>
        </w:rPr>
        <w:t xml:space="preserve"> </w:t>
      </w:r>
      <w:r w:rsidRPr="00DE2A0E">
        <w:rPr>
          <w:rFonts w:ascii="Arial" w:hAnsi="Arial" w:cs="Arial"/>
          <w:sz w:val="28"/>
          <w:szCs w:val="28"/>
        </w:rPr>
        <w:t xml:space="preserve">   </w:t>
      </w:r>
      <w:r w:rsidR="00DB6178" w:rsidRPr="00DE2A0E">
        <w:rPr>
          <w:rFonts w:ascii="Arial" w:hAnsi="Arial" w:cs="Arial"/>
          <w:sz w:val="28"/>
          <w:szCs w:val="28"/>
        </w:rPr>
        <w:t xml:space="preserve">  </w:t>
      </w:r>
      <w:r w:rsidRPr="00DE2A0E">
        <w:rPr>
          <w:rFonts w:ascii="Arial" w:hAnsi="Arial" w:cs="Arial"/>
          <w:sz w:val="28"/>
          <w:szCs w:val="28"/>
        </w:rPr>
        <w:t>consiliei  prezenţi.</w:t>
      </w:r>
    </w:p>
    <w:p w:rsidR="00E85879" w:rsidRPr="00DE2A0E" w:rsidRDefault="00DB6178" w:rsidP="00DE2A0E">
      <w:pPr>
        <w:jc w:val="both"/>
        <w:rPr>
          <w:rFonts w:ascii="Arial" w:hAnsi="Arial" w:cs="Arial"/>
          <w:sz w:val="28"/>
          <w:szCs w:val="28"/>
          <w:lang w:val="ro-RO"/>
        </w:rPr>
      </w:pPr>
      <w:r w:rsidRPr="00DE2A0E">
        <w:rPr>
          <w:rFonts w:ascii="Arial" w:hAnsi="Arial" w:cs="Arial"/>
          <w:b/>
          <w:sz w:val="28"/>
          <w:szCs w:val="28"/>
          <w:lang w:val="ro-RO"/>
        </w:rPr>
        <w:t xml:space="preserve">     </w:t>
      </w:r>
      <w:r w:rsidR="00E85879" w:rsidRPr="00DE2A0E">
        <w:rPr>
          <w:rFonts w:ascii="Arial" w:hAnsi="Arial" w:cs="Arial"/>
          <w:b/>
          <w:sz w:val="28"/>
          <w:szCs w:val="28"/>
          <w:lang w:val="ro-RO"/>
        </w:rPr>
        <w:t>Art.6</w:t>
      </w:r>
      <w:r w:rsidRPr="00DE2A0E">
        <w:rPr>
          <w:rFonts w:ascii="Arial" w:hAnsi="Arial" w:cs="Arial"/>
          <w:b/>
          <w:sz w:val="28"/>
          <w:szCs w:val="28"/>
          <w:lang w:val="ro-RO"/>
        </w:rPr>
        <w:t>.</w:t>
      </w:r>
      <w:r w:rsidR="00E85879" w:rsidRPr="00DE2A0E">
        <w:rPr>
          <w:rFonts w:ascii="Arial" w:hAnsi="Arial" w:cs="Arial"/>
          <w:sz w:val="28"/>
          <w:szCs w:val="28"/>
          <w:lang w:val="ro-RO"/>
        </w:rPr>
        <w:t>Prezenta hotărâre va fi adusă la cunoștința cetățenilor prin afișare  și publicare pe site-ul  instituției.</w:t>
      </w:r>
    </w:p>
    <w:p w:rsidR="00E85879" w:rsidRPr="00DE2A0E" w:rsidRDefault="00E85879" w:rsidP="00DE2A0E">
      <w:pPr>
        <w:pStyle w:val="NoSpacing"/>
        <w:rPr>
          <w:rFonts w:ascii="Arial" w:hAnsi="Arial" w:cs="Arial"/>
          <w:sz w:val="28"/>
          <w:szCs w:val="28"/>
        </w:rPr>
      </w:pPr>
      <w:r w:rsidRPr="00DE2A0E">
        <w:rPr>
          <w:rFonts w:ascii="Arial" w:hAnsi="Arial" w:cs="Arial"/>
          <w:b/>
          <w:sz w:val="28"/>
          <w:szCs w:val="28"/>
        </w:rPr>
        <w:t xml:space="preserve">     Art.7</w:t>
      </w:r>
      <w:r w:rsidRPr="00DE2A0E">
        <w:rPr>
          <w:rFonts w:ascii="Arial" w:hAnsi="Arial" w:cs="Arial"/>
          <w:sz w:val="28"/>
          <w:szCs w:val="28"/>
        </w:rPr>
        <w:t>.Prezenta hotărâre se comunică cu:</w:t>
      </w:r>
    </w:p>
    <w:p w:rsidR="00E85879" w:rsidRPr="00DE2A0E" w:rsidRDefault="00243283" w:rsidP="00DE2A0E">
      <w:pPr>
        <w:pStyle w:val="NoSpacing"/>
        <w:rPr>
          <w:rFonts w:ascii="Arial" w:hAnsi="Arial" w:cs="Arial"/>
          <w:sz w:val="28"/>
          <w:szCs w:val="28"/>
        </w:rPr>
      </w:pPr>
      <w:r>
        <w:rPr>
          <w:rFonts w:ascii="Arial" w:hAnsi="Arial" w:cs="Arial"/>
          <w:sz w:val="28"/>
          <w:szCs w:val="28"/>
        </w:rPr>
        <w:t xml:space="preserve">         -  </w:t>
      </w:r>
      <w:r w:rsidR="00E85879" w:rsidRPr="00DE2A0E">
        <w:rPr>
          <w:rFonts w:ascii="Arial" w:hAnsi="Arial" w:cs="Arial"/>
          <w:sz w:val="28"/>
          <w:szCs w:val="28"/>
        </w:rPr>
        <w:t>Instituţia</w:t>
      </w:r>
      <w:r>
        <w:rPr>
          <w:rFonts w:ascii="Arial" w:hAnsi="Arial" w:cs="Arial"/>
          <w:sz w:val="28"/>
          <w:szCs w:val="28"/>
        </w:rPr>
        <w:t xml:space="preserve"> </w:t>
      </w:r>
      <w:r w:rsidR="00E85879" w:rsidRPr="00DE2A0E">
        <w:rPr>
          <w:rFonts w:ascii="Arial" w:hAnsi="Arial" w:cs="Arial"/>
          <w:sz w:val="28"/>
          <w:szCs w:val="28"/>
        </w:rPr>
        <w:t>Prefectului-JudeţulBistriţa-Năsăud</w:t>
      </w:r>
    </w:p>
    <w:p w:rsidR="00E85879" w:rsidRPr="00DE2A0E" w:rsidRDefault="00E85879" w:rsidP="00DE2A0E">
      <w:pPr>
        <w:pStyle w:val="NoSpacing"/>
        <w:ind w:firstLine="708"/>
        <w:rPr>
          <w:rFonts w:ascii="Arial" w:hAnsi="Arial" w:cs="Arial"/>
          <w:sz w:val="28"/>
          <w:szCs w:val="28"/>
          <w:lang w:val="ro-RO"/>
        </w:rPr>
      </w:pPr>
      <w:r w:rsidRPr="00DE2A0E">
        <w:rPr>
          <w:rFonts w:ascii="Arial" w:hAnsi="Arial" w:cs="Arial"/>
          <w:sz w:val="28"/>
          <w:szCs w:val="28"/>
          <w:lang w:val="ro-RO"/>
        </w:rPr>
        <w:t xml:space="preserve">-  Primarul Comunei </w:t>
      </w:r>
      <w:r w:rsidR="00C5506B" w:rsidRPr="00DE2A0E">
        <w:rPr>
          <w:rFonts w:ascii="Arial" w:hAnsi="Arial" w:cs="Arial"/>
          <w:sz w:val="28"/>
          <w:szCs w:val="28"/>
          <w:lang w:val="ro-RO"/>
        </w:rPr>
        <w:t>ZAGRA</w:t>
      </w:r>
    </w:p>
    <w:p w:rsidR="00E85879" w:rsidRPr="00DE2A0E" w:rsidRDefault="00E85879" w:rsidP="00DE2A0E">
      <w:pPr>
        <w:pStyle w:val="NoSpacing"/>
        <w:ind w:firstLine="708"/>
        <w:rPr>
          <w:rFonts w:ascii="Arial" w:hAnsi="Arial" w:cs="Arial"/>
          <w:sz w:val="28"/>
          <w:szCs w:val="28"/>
          <w:lang w:val="ro-RO"/>
        </w:rPr>
      </w:pPr>
      <w:r w:rsidRPr="00DE2A0E">
        <w:rPr>
          <w:rFonts w:ascii="Arial" w:hAnsi="Arial" w:cs="Arial"/>
          <w:sz w:val="28"/>
          <w:szCs w:val="28"/>
          <w:lang w:val="ro-RO"/>
        </w:rPr>
        <w:t xml:space="preserve">-  Compartimentele de specialitate </w:t>
      </w:r>
    </w:p>
    <w:p w:rsidR="00E85879" w:rsidRPr="00DE2A0E" w:rsidRDefault="00E85879" w:rsidP="00DE2A0E">
      <w:pPr>
        <w:pStyle w:val="NoSpacing"/>
        <w:ind w:firstLine="708"/>
        <w:rPr>
          <w:rFonts w:ascii="Arial" w:hAnsi="Arial" w:cs="Arial"/>
          <w:sz w:val="28"/>
          <w:szCs w:val="28"/>
          <w:lang w:val="ro-RO"/>
        </w:rPr>
      </w:pPr>
      <w:r w:rsidRPr="00DE2A0E">
        <w:rPr>
          <w:rFonts w:ascii="Arial" w:hAnsi="Arial" w:cs="Arial"/>
          <w:sz w:val="28"/>
          <w:szCs w:val="28"/>
          <w:lang w:val="ro-RO"/>
        </w:rPr>
        <w:t>-</w:t>
      </w:r>
      <w:r w:rsidR="00243283">
        <w:rPr>
          <w:rFonts w:ascii="Arial" w:hAnsi="Arial" w:cs="Arial"/>
          <w:sz w:val="28"/>
          <w:szCs w:val="28"/>
          <w:lang w:val="ro-RO"/>
        </w:rPr>
        <w:t xml:space="preserve"> </w:t>
      </w:r>
      <w:r w:rsidRPr="00DE2A0E">
        <w:rPr>
          <w:rFonts w:ascii="Arial" w:hAnsi="Arial" w:cs="Arial"/>
          <w:sz w:val="28"/>
          <w:szCs w:val="28"/>
          <w:lang w:val="ro-RO"/>
        </w:rPr>
        <w:t xml:space="preserve"> A.D.I.Deseuri  Bistriţa-Năsăud</w:t>
      </w:r>
    </w:p>
    <w:p w:rsidR="00DB6178" w:rsidRPr="00DE2A0E" w:rsidRDefault="00DB6178" w:rsidP="00DE2A0E">
      <w:pPr>
        <w:pStyle w:val="NoSpacing"/>
        <w:ind w:firstLine="708"/>
        <w:rPr>
          <w:rFonts w:ascii="Arial" w:hAnsi="Arial" w:cs="Arial"/>
          <w:sz w:val="28"/>
          <w:szCs w:val="28"/>
          <w:lang w:val="ro-RO"/>
        </w:rPr>
      </w:pPr>
    </w:p>
    <w:p w:rsidR="00DB6178" w:rsidRPr="00DE2A0E" w:rsidRDefault="00DB6178" w:rsidP="00DE2A0E">
      <w:pPr>
        <w:pStyle w:val="NoSpacing"/>
        <w:ind w:firstLine="708"/>
        <w:rPr>
          <w:rFonts w:ascii="Arial" w:hAnsi="Arial" w:cs="Arial"/>
          <w:sz w:val="28"/>
          <w:szCs w:val="28"/>
          <w:lang w:val="ro-RO"/>
        </w:rPr>
      </w:pPr>
    </w:p>
    <w:p w:rsidR="00DB6178" w:rsidRPr="00DE2A0E" w:rsidRDefault="00DB6178" w:rsidP="00DE2A0E">
      <w:pPr>
        <w:pStyle w:val="NoSpacing"/>
        <w:ind w:firstLine="708"/>
        <w:rPr>
          <w:rFonts w:ascii="Arial" w:hAnsi="Arial" w:cs="Arial"/>
          <w:sz w:val="28"/>
          <w:szCs w:val="28"/>
          <w:lang w:val="ro-RO"/>
        </w:rPr>
      </w:pPr>
    </w:p>
    <w:p w:rsidR="00C0423B" w:rsidRPr="00243283" w:rsidRDefault="00243283" w:rsidP="00C0423B">
      <w:pPr>
        <w:autoSpaceDE w:val="0"/>
        <w:autoSpaceDN w:val="0"/>
        <w:adjustRightInd w:val="0"/>
        <w:jc w:val="both"/>
        <w:rPr>
          <w:sz w:val="40"/>
          <w:szCs w:val="40"/>
          <w:lang w:val="ro-RO"/>
        </w:rPr>
      </w:pPr>
      <w:r w:rsidRPr="00243283">
        <w:rPr>
          <w:sz w:val="40"/>
          <w:szCs w:val="40"/>
          <w:lang w:val="ro-RO"/>
        </w:rPr>
        <w:t xml:space="preserve">                     Presedinte de sedinta</w:t>
      </w:r>
    </w:p>
    <w:p w:rsidR="00243283" w:rsidRPr="00243283" w:rsidRDefault="00243283" w:rsidP="00C0423B">
      <w:pPr>
        <w:autoSpaceDE w:val="0"/>
        <w:autoSpaceDN w:val="0"/>
        <w:adjustRightInd w:val="0"/>
        <w:jc w:val="both"/>
        <w:rPr>
          <w:sz w:val="40"/>
          <w:szCs w:val="40"/>
          <w:lang w:val="ro-RO"/>
        </w:rPr>
      </w:pPr>
      <w:r w:rsidRPr="00243283">
        <w:rPr>
          <w:sz w:val="40"/>
          <w:szCs w:val="40"/>
          <w:lang w:val="ro-RO"/>
        </w:rPr>
        <w:t xml:space="preserve">                     ZINVELIU IOAN</w:t>
      </w:r>
    </w:p>
    <w:p w:rsidR="00C0423B" w:rsidRPr="00243283" w:rsidRDefault="00C0423B" w:rsidP="00C0423B">
      <w:pPr>
        <w:autoSpaceDE w:val="0"/>
        <w:autoSpaceDN w:val="0"/>
        <w:adjustRightInd w:val="0"/>
        <w:jc w:val="both"/>
        <w:rPr>
          <w:sz w:val="40"/>
          <w:szCs w:val="40"/>
          <w:lang w:val="ro-RO"/>
        </w:rPr>
      </w:pPr>
    </w:p>
    <w:p w:rsidR="00C0423B" w:rsidRDefault="00C0423B" w:rsidP="00C0423B">
      <w:pPr>
        <w:autoSpaceDE w:val="0"/>
        <w:autoSpaceDN w:val="0"/>
        <w:adjustRightInd w:val="0"/>
        <w:jc w:val="both"/>
        <w:rPr>
          <w:sz w:val="24"/>
          <w:szCs w:val="24"/>
          <w:lang w:val="ro-RO"/>
        </w:rPr>
      </w:pPr>
    </w:p>
    <w:p w:rsidR="004A7C00" w:rsidRDefault="004A7C00" w:rsidP="00C0423B">
      <w:pPr>
        <w:autoSpaceDE w:val="0"/>
        <w:autoSpaceDN w:val="0"/>
        <w:adjustRightInd w:val="0"/>
        <w:jc w:val="both"/>
        <w:rPr>
          <w:sz w:val="24"/>
          <w:szCs w:val="24"/>
          <w:lang w:val="ro-RO"/>
        </w:rPr>
      </w:pPr>
    </w:p>
    <w:p w:rsidR="004A7C00" w:rsidRDefault="004A7C00" w:rsidP="00C0423B">
      <w:pPr>
        <w:autoSpaceDE w:val="0"/>
        <w:autoSpaceDN w:val="0"/>
        <w:adjustRightInd w:val="0"/>
        <w:jc w:val="both"/>
        <w:rPr>
          <w:sz w:val="24"/>
          <w:szCs w:val="24"/>
          <w:lang w:val="ro-RO"/>
        </w:rPr>
      </w:pPr>
    </w:p>
    <w:p w:rsidR="004A7C00" w:rsidRDefault="004A7C00" w:rsidP="00C0423B">
      <w:pPr>
        <w:autoSpaceDE w:val="0"/>
        <w:autoSpaceDN w:val="0"/>
        <w:adjustRightInd w:val="0"/>
        <w:jc w:val="both"/>
        <w:rPr>
          <w:sz w:val="24"/>
          <w:szCs w:val="24"/>
          <w:lang w:val="ro-RO"/>
        </w:rPr>
      </w:pPr>
    </w:p>
    <w:p w:rsidR="00C0423B" w:rsidRDefault="00C0423B"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DE2A0E" w:rsidRDefault="00DE2A0E" w:rsidP="00C0423B">
      <w:pPr>
        <w:autoSpaceDE w:val="0"/>
        <w:autoSpaceDN w:val="0"/>
        <w:adjustRightInd w:val="0"/>
        <w:jc w:val="both"/>
        <w:rPr>
          <w:sz w:val="24"/>
          <w:szCs w:val="24"/>
          <w:lang w:val="ro-RO"/>
        </w:rPr>
      </w:pPr>
    </w:p>
    <w:p w:rsidR="00C0423B" w:rsidRDefault="00C0423B" w:rsidP="00C0423B">
      <w:pPr>
        <w:autoSpaceDE w:val="0"/>
        <w:autoSpaceDN w:val="0"/>
        <w:adjustRightInd w:val="0"/>
        <w:jc w:val="both"/>
        <w:rPr>
          <w:sz w:val="24"/>
          <w:szCs w:val="24"/>
          <w:lang w:val="ro-RO"/>
        </w:rPr>
      </w:pPr>
    </w:p>
    <w:p w:rsidR="00C0423B" w:rsidRDefault="00C0423B" w:rsidP="00C0423B">
      <w:pPr>
        <w:autoSpaceDE w:val="0"/>
        <w:autoSpaceDN w:val="0"/>
        <w:adjustRightInd w:val="0"/>
        <w:jc w:val="both"/>
        <w:rPr>
          <w:sz w:val="24"/>
          <w:szCs w:val="24"/>
          <w:lang w:val="ro-RO"/>
        </w:rPr>
      </w:pPr>
    </w:p>
    <w:p w:rsidR="00C0423B" w:rsidRPr="00C0423B" w:rsidRDefault="00C0423B" w:rsidP="00C0423B">
      <w:pPr>
        <w:autoSpaceDE w:val="0"/>
        <w:autoSpaceDN w:val="0"/>
        <w:adjustRightInd w:val="0"/>
        <w:jc w:val="both"/>
        <w:rPr>
          <w:b/>
          <w:sz w:val="24"/>
          <w:szCs w:val="24"/>
          <w:lang w:val="ro-RO"/>
        </w:rPr>
      </w:pPr>
      <w:r>
        <w:rPr>
          <w:sz w:val="24"/>
          <w:szCs w:val="24"/>
          <w:lang w:val="ro-RO"/>
        </w:rPr>
        <w:t xml:space="preserve">                                                                                                                      </w:t>
      </w:r>
      <w:r w:rsidRPr="00C0423B">
        <w:rPr>
          <w:b/>
          <w:sz w:val="24"/>
          <w:szCs w:val="24"/>
          <w:lang w:val="ro-RO"/>
        </w:rPr>
        <w:t>ANEXA</w:t>
      </w:r>
    </w:p>
    <w:p w:rsidR="00C0423B" w:rsidRDefault="00C0423B" w:rsidP="00C0423B">
      <w:pPr>
        <w:autoSpaceDE w:val="0"/>
        <w:autoSpaceDN w:val="0"/>
        <w:adjustRightInd w:val="0"/>
        <w:jc w:val="both"/>
        <w:rPr>
          <w:rFonts w:ascii="Tahoma" w:hAnsi="Tahoma" w:cs="Tahoma"/>
          <w:b/>
          <w:sz w:val="22"/>
          <w:szCs w:val="22"/>
          <w:lang w:val="ro-RO"/>
        </w:rPr>
      </w:pPr>
      <w:r>
        <w:rPr>
          <w:rFonts w:ascii="Tahoma" w:hAnsi="Tahoma" w:cs="Tahoma"/>
          <w:b/>
          <w:sz w:val="22"/>
          <w:szCs w:val="22"/>
          <w:lang w:val="ro-RO"/>
        </w:rPr>
        <w:t xml:space="preserve">                                                                   </w:t>
      </w:r>
      <w:r w:rsidRPr="00C0423B">
        <w:rPr>
          <w:rFonts w:ascii="Tahoma" w:hAnsi="Tahoma" w:cs="Tahoma"/>
          <w:b/>
          <w:sz w:val="22"/>
          <w:szCs w:val="22"/>
          <w:lang w:val="ro-RO"/>
        </w:rPr>
        <w:t xml:space="preserve"> </w:t>
      </w:r>
      <w:r w:rsidR="008F6AC2">
        <w:rPr>
          <w:rFonts w:ascii="Tahoma" w:hAnsi="Tahoma" w:cs="Tahoma"/>
          <w:b/>
          <w:sz w:val="22"/>
          <w:szCs w:val="22"/>
          <w:lang w:val="ro-RO"/>
        </w:rPr>
        <w:t>la H.C.L</w:t>
      </w:r>
      <w:r>
        <w:rPr>
          <w:rFonts w:ascii="Tahoma" w:hAnsi="Tahoma" w:cs="Tahoma"/>
          <w:b/>
          <w:sz w:val="22"/>
          <w:szCs w:val="22"/>
          <w:lang w:val="ro-RO"/>
        </w:rPr>
        <w:t xml:space="preserve"> nr.       /     .2019</w:t>
      </w:r>
    </w:p>
    <w:p w:rsidR="00C0423B" w:rsidRPr="00974FD6" w:rsidRDefault="00C0423B" w:rsidP="00C0423B">
      <w:pPr>
        <w:autoSpaceDE w:val="0"/>
        <w:autoSpaceDN w:val="0"/>
        <w:adjustRightInd w:val="0"/>
        <w:jc w:val="both"/>
        <w:rPr>
          <w:rFonts w:ascii="Tahoma" w:hAnsi="Tahoma" w:cs="Tahoma"/>
          <w:b/>
          <w:sz w:val="22"/>
          <w:szCs w:val="22"/>
          <w:lang w:val="ro-RO"/>
        </w:rPr>
      </w:pPr>
    </w:p>
    <w:p w:rsidR="00C0423B" w:rsidRPr="00974FD6" w:rsidRDefault="00C0423B" w:rsidP="00C0423B">
      <w:pPr>
        <w:autoSpaceDE w:val="0"/>
        <w:autoSpaceDN w:val="0"/>
        <w:adjustRightInd w:val="0"/>
        <w:jc w:val="center"/>
        <w:rPr>
          <w:rFonts w:ascii="Tahoma" w:hAnsi="Tahoma" w:cs="Tahoma"/>
          <w:b/>
          <w:sz w:val="22"/>
          <w:szCs w:val="22"/>
          <w:lang w:val="ro-RO"/>
        </w:rPr>
      </w:pPr>
    </w:p>
    <w:p w:rsidR="00C0423B" w:rsidRPr="00974FD6" w:rsidRDefault="00C0423B" w:rsidP="00C0423B">
      <w:pPr>
        <w:autoSpaceDE w:val="0"/>
        <w:autoSpaceDN w:val="0"/>
        <w:adjustRightInd w:val="0"/>
        <w:jc w:val="center"/>
        <w:rPr>
          <w:rFonts w:ascii="Tahoma" w:hAnsi="Tahoma" w:cs="Tahoma"/>
          <w:b/>
          <w:sz w:val="22"/>
          <w:szCs w:val="22"/>
          <w:lang w:val="ro-RO"/>
        </w:rPr>
      </w:pPr>
      <w:r w:rsidRPr="00974FD6">
        <w:rPr>
          <w:rFonts w:ascii="Tahoma" w:hAnsi="Tahoma" w:cs="Tahoma"/>
          <w:b/>
          <w:sz w:val="22"/>
          <w:szCs w:val="22"/>
          <w:lang w:val="ro-RO"/>
        </w:rPr>
        <w:t xml:space="preserve">Regulamentul de instituire </w:t>
      </w:r>
      <w:r>
        <w:rPr>
          <w:rFonts w:ascii="Tahoma" w:hAnsi="Tahoma" w:cs="Tahoma"/>
          <w:b/>
          <w:sz w:val="22"/>
          <w:szCs w:val="22"/>
          <w:lang w:val="ro-RO"/>
        </w:rPr>
        <w:t xml:space="preserve">şi administrare </w:t>
      </w:r>
    </w:p>
    <w:p w:rsidR="00C0423B" w:rsidRPr="00974FD6" w:rsidRDefault="00C0423B" w:rsidP="00C0423B">
      <w:pPr>
        <w:autoSpaceDE w:val="0"/>
        <w:autoSpaceDN w:val="0"/>
        <w:adjustRightInd w:val="0"/>
        <w:jc w:val="center"/>
        <w:rPr>
          <w:rFonts w:ascii="Tahoma" w:hAnsi="Tahoma" w:cs="Tahoma"/>
          <w:b/>
          <w:sz w:val="22"/>
          <w:szCs w:val="22"/>
          <w:lang w:val="ro-RO"/>
        </w:rPr>
      </w:pPr>
      <w:r w:rsidRPr="00974FD6">
        <w:rPr>
          <w:rFonts w:ascii="Tahoma" w:hAnsi="Tahoma" w:cs="Tahoma"/>
          <w:b/>
          <w:sz w:val="22"/>
          <w:szCs w:val="22"/>
          <w:lang w:val="ro-RO"/>
        </w:rPr>
        <w:t>a taxei de salubrizare</w:t>
      </w:r>
    </w:p>
    <w:p w:rsidR="00C0423B" w:rsidRDefault="00C0423B" w:rsidP="00C0423B">
      <w:pPr>
        <w:autoSpaceDE w:val="0"/>
        <w:autoSpaceDN w:val="0"/>
        <w:adjustRightInd w:val="0"/>
        <w:jc w:val="both"/>
        <w:rPr>
          <w:rFonts w:ascii="Tahoma" w:hAnsi="Tahoma" w:cs="Tahoma"/>
          <w:sz w:val="22"/>
          <w:szCs w:val="22"/>
          <w:lang w:val="ro-RO"/>
        </w:rPr>
      </w:pPr>
    </w:p>
    <w:p w:rsidR="00C0423B" w:rsidRDefault="00C0423B" w:rsidP="00C0423B">
      <w:pPr>
        <w:autoSpaceDE w:val="0"/>
        <w:autoSpaceDN w:val="0"/>
        <w:adjustRightInd w:val="0"/>
        <w:jc w:val="both"/>
        <w:rPr>
          <w:rFonts w:ascii="Tahoma" w:hAnsi="Tahoma" w:cs="Tahoma"/>
          <w:sz w:val="22"/>
          <w:szCs w:val="22"/>
          <w:lang w:val="ro-RO"/>
        </w:rPr>
      </w:pPr>
    </w:p>
    <w:p w:rsidR="00C0423B" w:rsidRPr="00974FD6" w:rsidRDefault="00C0423B" w:rsidP="00C0423B">
      <w:pPr>
        <w:autoSpaceDE w:val="0"/>
        <w:autoSpaceDN w:val="0"/>
        <w:adjustRightInd w:val="0"/>
        <w:jc w:val="both"/>
        <w:rPr>
          <w:rFonts w:ascii="Tahoma" w:hAnsi="Tahoma" w:cs="Tahoma"/>
          <w:sz w:val="22"/>
          <w:szCs w:val="22"/>
          <w:lang w:val="ro-RO"/>
        </w:rPr>
      </w:pPr>
    </w:p>
    <w:p w:rsidR="00C0423B" w:rsidRPr="006015D4" w:rsidRDefault="006015D4" w:rsidP="006015D4">
      <w:pPr>
        <w:autoSpaceDE w:val="0"/>
        <w:autoSpaceDN w:val="0"/>
        <w:adjustRightInd w:val="0"/>
        <w:ind w:left="360"/>
        <w:jc w:val="both"/>
        <w:rPr>
          <w:rFonts w:ascii="Tahoma" w:hAnsi="Tahoma" w:cs="Tahoma"/>
          <w:b/>
          <w:sz w:val="22"/>
          <w:szCs w:val="22"/>
          <w:lang w:val="ro-RO"/>
        </w:rPr>
      </w:pPr>
      <w:r>
        <w:rPr>
          <w:rFonts w:ascii="Tahoma" w:hAnsi="Tahoma" w:cs="Tahoma"/>
          <w:b/>
          <w:sz w:val="22"/>
          <w:szCs w:val="22"/>
          <w:lang w:val="ro-RO"/>
        </w:rPr>
        <w:t xml:space="preserve">          </w:t>
      </w:r>
      <w:r w:rsidRPr="006015D4">
        <w:rPr>
          <w:rFonts w:ascii="Tahoma" w:hAnsi="Tahoma" w:cs="Tahoma"/>
          <w:b/>
          <w:sz w:val="22"/>
          <w:szCs w:val="22"/>
          <w:lang w:val="ro-RO"/>
        </w:rPr>
        <w:t>I.</w:t>
      </w:r>
      <w:r w:rsidR="00C0423B" w:rsidRPr="006015D4">
        <w:rPr>
          <w:rFonts w:ascii="Tahoma" w:hAnsi="Tahoma" w:cs="Tahoma"/>
          <w:b/>
          <w:sz w:val="22"/>
          <w:szCs w:val="22"/>
          <w:lang w:val="ro-RO"/>
        </w:rPr>
        <w:t>Dispoziţii generale</w:t>
      </w:r>
    </w:p>
    <w:p w:rsidR="008D1BE7" w:rsidRPr="008D1BE7" w:rsidRDefault="008D1BE7" w:rsidP="008D1BE7">
      <w:pPr>
        <w:jc w:val="both"/>
        <w:rPr>
          <w:rFonts w:ascii="Tahoma" w:hAnsi="Tahoma" w:cs="Tahoma"/>
          <w:sz w:val="22"/>
          <w:szCs w:val="22"/>
        </w:rPr>
      </w:pPr>
      <w:r>
        <w:rPr>
          <w:rFonts w:ascii="Tahoma" w:hAnsi="Tahoma" w:cs="Tahoma"/>
          <w:sz w:val="22"/>
          <w:szCs w:val="22"/>
          <w:lang w:val="ro-RO"/>
        </w:rPr>
        <w:t xml:space="preserve">    </w:t>
      </w:r>
      <w:r w:rsidR="00C0423B" w:rsidRPr="00C0423B">
        <w:rPr>
          <w:rFonts w:ascii="Tahoma" w:hAnsi="Tahoma" w:cs="Tahoma"/>
          <w:sz w:val="22"/>
          <w:szCs w:val="22"/>
          <w:lang w:val="ro-RO"/>
        </w:rPr>
        <w:t>Având în vedere</w:t>
      </w:r>
      <w:r w:rsidR="00C0423B">
        <w:rPr>
          <w:rFonts w:ascii="Tahoma" w:hAnsi="Tahoma" w:cs="Tahoma"/>
          <w:sz w:val="22"/>
          <w:szCs w:val="22"/>
          <w:lang w:val="ro-RO"/>
        </w:rPr>
        <w:t xml:space="preserve">  Strategia de Dezvoltare a Serviciului Public de Salubrizare  adoptată prin  H.C.L.</w:t>
      </w:r>
      <w:r w:rsidR="00C5506B">
        <w:rPr>
          <w:rFonts w:ascii="Tahoma" w:hAnsi="Tahoma" w:cs="Tahoma"/>
          <w:sz w:val="22"/>
          <w:szCs w:val="22"/>
          <w:lang w:val="ro-RO"/>
        </w:rPr>
        <w:t>ZAGRA</w:t>
      </w:r>
      <w:r w:rsidR="008F6AC2">
        <w:rPr>
          <w:rFonts w:ascii="Tahoma" w:hAnsi="Tahoma" w:cs="Tahoma"/>
          <w:sz w:val="22"/>
          <w:szCs w:val="22"/>
          <w:lang w:val="ro-RO"/>
        </w:rPr>
        <w:t xml:space="preserve">  </w:t>
      </w:r>
      <w:r>
        <w:rPr>
          <w:rFonts w:ascii="Tahoma" w:hAnsi="Tahoma" w:cs="Tahoma"/>
          <w:sz w:val="22"/>
          <w:szCs w:val="22"/>
          <w:lang w:val="ro-RO"/>
        </w:rPr>
        <w:t xml:space="preserve"> </w:t>
      </w:r>
      <w:r w:rsidR="00C0423B">
        <w:rPr>
          <w:rFonts w:ascii="Tahoma" w:hAnsi="Tahoma" w:cs="Tahoma"/>
          <w:sz w:val="22"/>
          <w:szCs w:val="22"/>
          <w:lang w:val="ro-RO"/>
        </w:rPr>
        <w:t xml:space="preserve">pentru </w:t>
      </w:r>
      <w:r w:rsidRPr="008D1BE7">
        <w:rPr>
          <w:rFonts w:ascii="Tahoma" w:hAnsi="Tahoma" w:cs="Tahoma"/>
          <w:sz w:val="22"/>
          <w:szCs w:val="22"/>
          <w:lang w:val="ro-RO"/>
        </w:rPr>
        <w:t>Proiectul „Sistem de Management Integrat al Deșeurilor în Județul Bistrița-Năsăud”</w:t>
      </w:r>
      <w:r>
        <w:rPr>
          <w:rFonts w:ascii="Tahoma" w:hAnsi="Tahoma" w:cs="Tahoma"/>
          <w:sz w:val="22"/>
          <w:szCs w:val="22"/>
          <w:lang w:val="ro-RO"/>
        </w:rPr>
        <w:t xml:space="preserve"> şi </w:t>
      </w:r>
      <w:r w:rsidRPr="008D1BE7">
        <w:rPr>
          <w:rFonts w:ascii="Tahoma" w:hAnsi="Tahoma" w:cs="Tahoma"/>
          <w:sz w:val="22"/>
          <w:szCs w:val="22"/>
          <w:lang w:val="ro-RO"/>
        </w:rPr>
        <w:t xml:space="preserve"> aprobată de către reprezentanții tuturor unităților administrativ-teritoriale din județ, prevede că, pentru asigurarea finanțării serviciilor de colectare, transport, sortare, compostare și depozitare,precum și pentru asigurarea conformării la prevederile legislative, se stabilesc, în condițiile legii, </w:t>
      </w:r>
      <w:r w:rsidRPr="008D1BE7">
        <w:rPr>
          <w:rFonts w:ascii="Tahoma" w:hAnsi="Tahoma" w:cs="Tahoma"/>
          <w:b/>
          <w:sz w:val="22"/>
          <w:szCs w:val="22"/>
          <w:lang w:val="ro-RO"/>
        </w:rPr>
        <w:t>taxe speciale în sarcina beneficiarilor acestor servicii</w:t>
      </w:r>
      <w:r w:rsidRPr="008D1BE7">
        <w:rPr>
          <w:rFonts w:ascii="Tahoma" w:hAnsi="Tahoma" w:cs="Tahoma"/>
          <w:sz w:val="22"/>
          <w:szCs w:val="22"/>
          <w:lang w:val="ro-RO"/>
        </w:rPr>
        <w:t xml:space="preserve"> (utilizatori casnici și non-casnici).</w:t>
      </w:r>
      <w:r w:rsidRPr="008D1BE7">
        <w:rPr>
          <w:rFonts w:ascii="Tahoma" w:hAnsi="Tahoma" w:cs="Tahoma"/>
          <w:sz w:val="22"/>
          <w:szCs w:val="22"/>
        </w:rPr>
        <w:tab/>
      </w:r>
    </w:p>
    <w:p w:rsidR="00C0423B" w:rsidRDefault="006015D4" w:rsidP="00C0423B">
      <w:pPr>
        <w:autoSpaceDE w:val="0"/>
        <w:autoSpaceDN w:val="0"/>
        <w:adjustRightInd w:val="0"/>
        <w:ind w:left="360"/>
        <w:jc w:val="both"/>
        <w:rPr>
          <w:rFonts w:ascii="Tahoma" w:hAnsi="Tahoma" w:cs="Tahoma"/>
          <w:b/>
          <w:sz w:val="22"/>
          <w:szCs w:val="22"/>
          <w:lang w:val="ro-RO"/>
        </w:rPr>
      </w:pPr>
      <w:r>
        <w:rPr>
          <w:rFonts w:ascii="Tahoma" w:hAnsi="Tahoma" w:cs="Tahoma"/>
          <w:b/>
          <w:sz w:val="22"/>
          <w:szCs w:val="22"/>
          <w:lang w:val="ro-RO"/>
        </w:rPr>
        <w:t xml:space="preserve">   </w:t>
      </w:r>
      <w:r w:rsidR="008D1BE7" w:rsidRPr="008D1BE7">
        <w:rPr>
          <w:rFonts w:ascii="Tahoma" w:hAnsi="Tahoma" w:cs="Tahoma"/>
          <w:b/>
          <w:sz w:val="22"/>
          <w:szCs w:val="22"/>
          <w:lang w:val="ro-RO"/>
        </w:rPr>
        <w:t>II.</w:t>
      </w:r>
      <w:r w:rsidR="008D1BE7">
        <w:rPr>
          <w:rFonts w:ascii="Tahoma" w:hAnsi="Tahoma" w:cs="Tahoma"/>
          <w:b/>
          <w:sz w:val="22"/>
          <w:szCs w:val="22"/>
          <w:lang w:val="ro-RO"/>
        </w:rPr>
        <w:t>Cadru  legislativ:</w:t>
      </w:r>
    </w:p>
    <w:p w:rsidR="008D1BE7" w:rsidRDefault="008D1BE7" w:rsidP="00C0423B">
      <w:pPr>
        <w:autoSpaceDE w:val="0"/>
        <w:autoSpaceDN w:val="0"/>
        <w:adjustRightInd w:val="0"/>
        <w:ind w:left="360"/>
        <w:jc w:val="both"/>
        <w:rPr>
          <w:rFonts w:ascii="Tahoma" w:hAnsi="Tahoma" w:cs="Tahoma"/>
          <w:sz w:val="22"/>
          <w:szCs w:val="22"/>
          <w:lang w:val="ro-RO"/>
        </w:rPr>
      </w:pPr>
      <w:r>
        <w:rPr>
          <w:rFonts w:ascii="Tahoma" w:hAnsi="Tahoma" w:cs="Tahoma"/>
          <w:b/>
          <w:sz w:val="22"/>
          <w:szCs w:val="22"/>
          <w:lang w:val="ro-RO"/>
        </w:rPr>
        <w:t xml:space="preserve">     -prevederile </w:t>
      </w:r>
      <w:r w:rsidRPr="00974FD6">
        <w:rPr>
          <w:rFonts w:ascii="Tahoma" w:hAnsi="Tahoma" w:cs="Tahoma"/>
          <w:sz w:val="22"/>
          <w:szCs w:val="22"/>
          <w:lang w:val="ro-RO"/>
        </w:rPr>
        <w:t>Leg</w:t>
      </w:r>
      <w:r>
        <w:rPr>
          <w:rFonts w:ascii="Tahoma" w:hAnsi="Tahoma" w:cs="Tahoma"/>
          <w:sz w:val="22"/>
          <w:szCs w:val="22"/>
          <w:lang w:val="ro-RO"/>
        </w:rPr>
        <w:t>ii</w:t>
      </w:r>
      <w:r w:rsidRPr="00974FD6">
        <w:rPr>
          <w:rFonts w:ascii="Tahoma" w:hAnsi="Tahoma" w:cs="Tahoma"/>
          <w:sz w:val="22"/>
          <w:szCs w:val="22"/>
          <w:lang w:val="ro-RO"/>
        </w:rPr>
        <w:t xml:space="preserve"> nr. 101/2006</w:t>
      </w:r>
      <w:r>
        <w:rPr>
          <w:rFonts w:ascii="Tahoma" w:hAnsi="Tahoma" w:cs="Tahoma"/>
          <w:sz w:val="22"/>
          <w:szCs w:val="22"/>
          <w:lang w:val="ro-RO"/>
        </w:rPr>
        <w:t>-</w:t>
      </w:r>
      <w:r w:rsidRPr="00974FD6">
        <w:rPr>
          <w:rFonts w:ascii="Tahoma" w:hAnsi="Tahoma" w:cs="Tahoma"/>
          <w:sz w:val="22"/>
          <w:szCs w:val="22"/>
          <w:lang w:val="ro-RO"/>
        </w:rPr>
        <w:t xml:space="preserve"> Legea serviciului de salubrizare a</w:t>
      </w:r>
      <w:r>
        <w:rPr>
          <w:rFonts w:ascii="Tahoma" w:hAnsi="Tahoma" w:cs="Tahoma"/>
          <w:sz w:val="22"/>
          <w:szCs w:val="22"/>
          <w:lang w:val="ro-RO"/>
        </w:rPr>
        <w:t xml:space="preserve"> </w:t>
      </w:r>
      <w:r w:rsidRPr="00974FD6">
        <w:rPr>
          <w:rFonts w:ascii="Tahoma" w:hAnsi="Tahoma" w:cs="Tahoma"/>
          <w:sz w:val="22"/>
          <w:szCs w:val="22"/>
          <w:lang w:val="ro-RO"/>
        </w:rPr>
        <w:t>localităţilor</w:t>
      </w:r>
      <w:r>
        <w:rPr>
          <w:rFonts w:ascii="Tahoma" w:hAnsi="Tahoma" w:cs="Tahoma"/>
          <w:sz w:val="22"/>
          <w:szCs w:val="22"/>
          <w:lang w:val="ro-RO"/>
        </w:rPr>
        <w:t>,republicată cu modificările şi completările ulterioare;</w:t>
      </w:r>
    </w:p>
    <w:p w:rsidR="008D1BE7" w:rsidRDefault="008D1BE7" w:rsidP="00C0423B">
      <w:pPr>
        <w:autoSpaceDE w:val="0"/>
        <w:autoSpaceDN w:val="0"/>
        <w:adjustRightInd w:val="0"/>
        <w:ind w:left="360"/>
        <w:jc w:val="both"/>
        <w:rPr>
          <w:rFonts w:ascii="Tahoma" w:hAnsi="Tahoma" w:cs="Tahoma"/>
          <w:sz w:val="22"/>
          <w:szCs w:val="22"/>
          <w:lang w:val="ro-RO"/>
        </w:rPr>
      </w:pPr>
      <w:r>
        <w:rPr>
          <w:rFonts w:ascii="Tahoma" w:hAnsi="Tahoma" w:cs="Tahoma"/>
          <w:b/>
          <w:sz w:val="22"/>
          <w:szCs w:val="22"/>
          <w:lang w:val="ro-RO"/>
        </w:rPr>
        <w:t xml:space="preserve">    -prevederile  </w:t>
      </w:r>
      <w:r w:rsidRPr="00974FD6">
        <w:rPr>
          <w:rFonts w:ascii="Tahoma" w:hAnsi="Tahoma" w:cs="Tahoma"/>
          <w:sz w:val="22"/>
          <w:szCs w:val="22"/>
          <w:lang w:val="ro-RO"/>
        </w:rPr>
        <w:t>Leg</w:t>
      </w:r>
      <w:r>
        <w:rPr>
          <w:rFonts w:ascii="Tahoma" w:hAnsi="Tahoma" w:cs="Tahoma"/>
          <w:sz w:val="22"/>
          <w:szCs w:val="22"/>
          <w:lang w:val="ro-RO"/>
        </w:rPr>
        <w:t>ii</w:t>
      </w:r>
      <w:r w:rsidRPr="00974FD6">
        <w:rPr>
          <w:rFonts w:ascii="Tahoma" w:hAnsi="Tahoma" w:cs="Tahoma"/>
          <w:sz w:val="22"/>
          <w:szCs w:val="22"/>
          <w:lang w:val="ro-RO"/>
        </w:rPr>
        <w:t xml:space="preserve"> nr. </w:t>
      </w:r>
      <w:r>
        <w:rPr>
          <w:rFonts w:ascii="Tahoma" w:hAnsi="Tahoma" w:cs="Tahoma"/>
          <w:sz w:val="22"/>
          <w:szCs w:val="22"/>
          <w:lang w:val="ro-RO"/>
        </w:rPr>
        <w:t>273</w:t>
      </w:r>
      <w:r w:rsidRPr="00974FD6">
        <w:rPr>
          <w:rFonts w:ascii="Tahoma" w:hAnsi="Tahoma" w:cs="Tahoma"/>
          <w:sz w:val="22"/>
          <w:szCs w:val="22"/>
          <w:lang w:val="ro-RO"/>
        </w:rPr>
        <w:t>/2006</w:t>
      </w:r>
      <w:r>
        <w:rPr>
          <w:rFonts w:ascii="Tahoma" w:hAnsi="Tahoma" w:cs="Tahoma"/>
          <w:sz w:val="22"/>
          <w:szCs w:val="22"/>
          <w:lang w:val="ro-RO"/>
        </w:rPr>
        <w:t xml:space="preserve"> privind finanţele publice locale;</w:t>
      </w:r>
    </w:p>
    <w:p w:rsidR="008D1BE7" w:rsidRDefault="008D1BE7" w:rsidP="00C0423B">
      <w:pPr>
        <w:autoSpaceDE w:val="0"/>
        <w:autoSpaceDN w:val="0"/>
        <w:adjustRightInd w:val="0"/>
        <w:ind w:left="360"/>
        <w:jc w:val="both"/>
        <w:rPr>
          <w:rFonts w:ascii="Tahoma" w:hAnsi="Tahoma" w:cs="Tahoma"/>
          <w:sz w:val="22"/>
          <w:szCs w:val="22"/>
          <w:lang w:val="ro-RO"/>
        </w:rPr>
      </w:pPr>
      <w:r>
        <w:rPr>
          <w:rFonts w:ascii="Tahoma" w:hAnsi="Tahoma" w:cs="Tahoma"/>
          <w:b/>
          <w:sz w:val="22"/>
          <w:szCs w:val="22"/>
          <w:lang w:val="ro-RO"/>
        </w:rPr>
        <w:t xml:space="preserve">    -prevederile  </w:t>
      </w:r>
      <w:r w:rsidRPr="00974FD6">
        <w:rPr>
          <w:rFonts w:ascii="Tahoma" w:hAnsi="Tahoma" w:cs="Tahoma"/>
          <w:sz w:val="22"/>
          <w:szCs w:val="22"/>
          <w:lang w:val="ro-RO"/>
        </w:rPr>
        <w:t>Leg</w:t>
      </w:r>
      <w:r>
        <w:rPr>
          <w:rFonts w:ascii="Tahoma" w:hAnsi="Tahoma" w:cs="Tahoma"/>
          <w:sz w:val="22"/>
          <w:szCs w:val="22"/>
          <w:lang w:val="ro-RO"/>
        </w:rPr>
        <w:t>ii</w:t>
      </w:r>
      <w:r w:rsidRPr="00974FD6">
        <w:rPr>
          <w:rFonts w:ascii="Tahoma" w:hAnsi="Tahoma" w:cs="Tahoma"/>
          <w:sz w:val="22"/>
          <w:szCs w:val="22"/>
          <w:lang w:val="ro-RO"/>
        </w:rPr>
        <w:t xml:space="preserve"> nr. </w:t>
      </w:r>
      <w:r>
        <w:rPr>
          <w:rFonts w:ascii="Tahoma" w:hAnsi="Tahoma" w:cs="Tahoma"/>
          <w:sz w:val="22"/>
          <w:szCs w:val="22"/>
          <w:lang w:val="ro-RO"/>
        </w:rPr>
        <w:t>227</w:t>
      </w:r>
      <w:r w:rsidRPr="00974FD6">
        <w:rPr>
          <w:rFonts w:ascii="Tahoma" w:hAnsi="Tahoma" w:cs="Tahoma"/>
          <w:sz w:val="22"/>
          <w:szCs w:val="22"/>
          <w:lang w:val="ro-RO"/>
        </w:rPr>
        <w:t>/20</w:t>
      </w:r>
      <w:r>
        <w:rPr>
          <w:rFonts w:ascii="Tahoma" w:hAnsi="Tahoma" w:cs="Tahoma"/>
          <w:sz w:val="22"/>
          <w:szCs w:val="22"/>
          <w:lang w:val="ro-RO"/>
        </w:rPr>
        <w:t>15 privind Codul Fiscal;</w:t>
      </w:r>
    </w:p>
    <w:p w:rsidR="008D1BE7" w:rsidRDefault="008D1BE7" w:rsidP="008D1BE7">
      <w:pPr>
        <w:ind w:left="360"/>
        <w:jc w:val="both"/>
        <w:rPr>
          <w:rFonts w:ascii="Tahoma" w:hAnsi="Tahoma" w:cs="Tahoma"/>
          <w:sz w:val="22"/>
          <w:szCs w:val="22"/>
        </w:rPr>
      </w:pPr>
      <w:r>
        <w:rPr>
          <w:sz w:val="24"/>
          <w:szCs w:val="24"/>
        </w:rPr>
        <w:t xml:space="preserve"> </w:t>
      </w:r>
      <w:r>
        <w:rPr>
          <w:rFonts w:ascii="Tahoma" w:hAnsi="Tahoma" w:cs="Tahoma"/>
          <w:b/>
          <w:sz w:val="22"/>
          <w:szCs w:val="22"/>
          <w:lang w:val="ro-RO"/>
        </w:rPr>
        <w:t xml:space="preserve">  -prevederile </w:t>
      </w:r>
      <w:r w:rsidRPr="00974FD6">
        <w:rPr>
          <w:rFonts w:ascii="Tahoma" w:hAnsi="Tahoma" w:cs="Tahoma"/>
          <w:sz w:val="22"/>
          <w:szCs w:val="22"/>
          <w:lang w:val="ro-RO"/>
        </w:rPr>
        <w:t>Leg</w:t>
      </w:r>
      <w:r>
        <w:rPr>
          <w:rFonts w:ascii="Tahoma" w:hAnsi="Tahoma" w:cs="Tahoma"/>
          <w:sz w:val="22"/>
          <w:szCs w:val="22"/>
          <w:lang w:val="ro-RO"/>
        </w:rPr>
        <w:t>ii</w:t>
      </w:r>
      <w:r w:rsidRPr="00974FD6">
        <w:rPr>
          <w:rFonts w:ascii="Tahoma" w:hAnsi="Tahoma" w:cs="Tahoma"/>
          <w:sz w:val="22"/>
          <w:szCs w:val="22"/>
          <w:lang w:val="ro-RO"/>
        </w:rPr>
        <w:t xml:space="preserve"> nr</w:t>
      </w:r>
      <w:r>
        <w:rPr>
          <w:rFonts w:ascii="Tahoma" w:hAnsi="Tahoma" w:cs="Tahoma"/>
          <w:sz w:val="22"/>
          <w:szCs w:val="22"/>
          <w:lang w:val="ro-RO"/>
        </w:rPr>
        <w:t>.</w:t>
      </w:r>
      <w:r>
        <w:rPr>
          <w:sz w:val="24"/>
          <w:szCs w:val="24"/>
        </w:rPr>
        <w:t xml:space="preserve">51/2006 </w:t>
      </w:r>
      <w:r w:rsidRPr="008D1BE7">
        <w:rPr>
          <w:rFonts w:ascii="Tahoma" w:hAnsi="Tahoma" w:cs="Tahoma"/>
          <w:sz w:val="22"/>
          <w:szCs w:val="22"/>
        </w:rPr>
        <w:t>Legea serviciilor comunitare de utilităţi publice republicată;</w:t>
      </w:r>
    </w:p>
    <w:p w:rsidR="00F3536A" w:rsidRDefault="00F3536A" w:rsidP="00F3536A">
      <w:pPr>
        <w:ind w:left="360"/>
        <w:jc w:val="both"/>
        <w:rPr>
          <w:sz w:val="24"/>
          <w:szCs w:val="24"/>
        </w:rPr>
      </w:pPr>
      <w:r>
        <w:rPr>
          <w:rFonts w:ascii="Tahoma" w:hAnsi="Tahoma" w:cs="Tahoma"/>
          <w:b/>
          <w:sz w:val="22"/>
          <w:szCs w:val="22"/>
          <w:lang w:val="ro-RO"/>
        </w:rPr>
        <w:t xml:space="preserve">   -prevederile </w:t>
      </w:r>
      <w:r w:rsidRPr="00974FD6">
        <w:rPr>
          <w:rFonts w:ascii="Tahoma" w:hAnsi="Tahoma" w:cs="Tahoma"/>
          <w:sz w:val="22"/>
          <w:szCs w:val="22"/>
          <w:lang w:val="ro-RO"/>
        </w:rPr>
        <w:t>Leg</w:t>
      </w:r>
      <w:r>
        <w:rPr>
          <w:rFonts w:ascii="Tahoma" w:hAnsi="Tahoma" w:cs="Tahoma"/>
          <w:sz w:val="22"/>
          <w:szCs w:val="22"/>
          <w:lang w:val="ro-RO"/>
        </w:rPr>
        <w:t>ii</w:t>
      </w:r>
      <w:r w:rsidRPr="00974FD6">
        <w:rPr>
          <w:rFonts w:ascii="Tahoma" w:hAnsi="Tahoma" w:cs="Tahoma"/>
          <w:sz w:val="22"/>
          <w:szCs w:val="22"/>
          <w:lang w:val="ro-RO"/>
        </w:rPr>
        <w:t xml:space="preserve"> nr</w:t>
      </w:r>
      <w:r>
        <w:rPr>
          <w:rFonts w:ascii="Tahoma" w:hAnsi="Tahoma" w:cs="Tahoma"/>
          <w:sz w:val="22"/>
          <w:szCs w:val="22"/>
          <w:lang w:val="ro-RO"/>
        </w:rPr>
        <w:t>.211</w:t>
      </w:r>
      <w:r>
        <w:rPr>
          <w:sz w:val="24"/>
          <w:szCs w:val="24"/>
        </w:rPr>
        <w:t>/</w:t>
      </w:r>
      <w:r w:rsidRPr="00F3536A">
        <w:rPr>
          <w:rFonts w:ascii="Tahoma" w:hAnsi="Tahoma" w:cs="Tahoma"/>
          <w:sz w:val="22"/>
          <w:szCs w:val="22"/>
        </w:rPr>
        <w:t>2011 Legea privind regimul deşeurilor,republicată</w:t>
      </w:r>
      <w:r>
        <w:rPr>
          <w:sz w:val="24"/>
          <w:szCs w:val="24"/>
        </w:rPr>
        <w:t>;</w:t>
      </w:r>
    </w:p>
    <w:p w:rsidR="00F3536A" w:rsidRDefault="00F3536A" w:rsidP="00F3536A">
      <w:pPr>
        <w:ind w:left="360"/>
        <w:jc w:val="both"/>
        <w:rPr>
          <w:rFonts w:ascii="Tahoma" w:hAnsi="Tahoma" w:cs="Tahoma"/>
          <w:sz w:val="22"/>
          <w:szCs w:val="22"/>
        </w:rPr>
      </w:pPr>
      <w:r>
        <w:rPr>
          <w:rFonts w:ascii="Tahoma" w:hAnsi="Tahoma" w:cs="Tahoma"/>
          <w:b/>
          <w:sz w:val="22"/>
          <w:szCs w:val="22"/>
          <w:lang w:val="ro-RO"/>
        </w:rPr>
        <w:t xml:space="preserve">   -prevederile </w:t>
      </w:r>
      <w:r w:rsidRPr="00974FD6">
        <w:rPr>
          <w:rFonts w:ascii="Tahoma" w:hAnsi="Tahoma" w:cs="Tahoma"/>
          <w:sz w:val="22"/>
          <w:szCs w:val="22"/>
          <w:lang w:val="ro-RO"/>
        </w:rPr>
        <w:t>Leg</w:t>
      </w:r>
      <w:r>
        <w:rPr>
          <w:rFonts w:ascii="Tahoma" w:hAnsi="Tahoma" w:cs="Tahoma"/>
          <w:sz w:val="22"/>
          <w:szCs w:val="22"/>
          <w:lang w:val="ro-RO"/>
        </w:rPr>
        <w:t>ii</w:t>
      </w:r>
      <w:r w:rsidRPr="00974FD6">
        <w:rPr>
          <w:rFonts w:ascii="Tahoma" w:hAnsi="Tahoma" w:cs="Tahoma"/>
          <w:sz w:val="22"/>
          <w:szCs w:val="22"/>
          <w:lang w:val="ro-RO"/>
        </w:rPr>
        <w:t xml:space="preserve"> nr</w:t>
      </w:r>
      <w:r>
        <w:rPr>
          <w:rFonts w:ascii="Tahoma" w:hAnsi="Tahoma" w:cs="Tahoma"/>
          <w:sz w:val="22"/>
          <w:szCs w:val="22"/>
          <w:lang w:val="ro-RO"/>
        </w:rPr>
        <w:t>.105</w:t>
      </w:r>
      <w:r>
        <w:rPr>
          <w:sz w:val="24"/>
          <w:szCs w:val="24"/>
        </w:rPr>
        <w:t xml:space="preserve">/2006 </w:t>
      </w:r>
      <w:r w:rsidRPr="00F3536A">
        <w:rPr>
          <w:rFonts w:ascii="Tahoma" w:eastAsiaTheme="minorHAnsi" w:hAnsi="Tahoma" w:cs="Tahoma"/>
          <w:sz w:val="22"/>
          <w:szCs w:val="22"/>
          <w:lang w:val="ro-RO" w:eastAsia="en-US"/>
        </w:rPr>
        <w:t xml:space="preserve">pentru aprobarea </w:t>
      </w:r>
      <w:r w:rsidRPr="00F3536A">
        <w:rPr>
          <w:rFonts w:ascii="Tahoma" w:eastAsiaTheme="minorHAnsi" w:hAnsi="Tahoma" w:cs="Tahoma"/>
          <w:color w:val="008000"/>
          <w:sz w:val="22"/>
          <w:szCs w:val="22"/>
          <w:u w:val="single"/>
          <w:lang w:val="ro-RO" w:eastAsia="en-US"/>
        </w:rPr>
        <w:t>Ordonanţei de urgenţă a Guvernului nr. 196/2005</w:t>
      </w:r>
      <w:r w:rsidRPr="00F3536A">
        <w:rPr>
          <w:rFonts w:ascii="Tahoma" w:eastAsiaTheme="minorHAnsi" w:hAnsi="Tahoma" w:cs="Tahoma"/>
          <w:sz w:val="22"/>
          <w:szCs w:val="22"/>
          <w:lang w:val="ro-RO" w:eastAsia="en-US"/>
        </w:rPr>
        <w:t xml:space="preserve"> privind Fondul pentru</w:t>
      </w:r>
      <w:r>
        <w:rPr>
          <w:rFonts w:ascii="Tahoma" w:eastAsiaTheme="minorHAnsi" w:hAnsi="Tahoma" w:cs="Tahoma"/>
          <w:sz w:val="22"/>
          <w:szCs w:val="22"/>
          <w:lang w:val="ro-RO" w:eastAsia="en-US"/>
        </w:rPr>
        <w:t xml:space="preserve"> mediu</w:t>
      </w:r>
      <w:r w:rsidRPr="00F3536A">
        <w:rPr>
          <w:rFonts w:ascii="Tahoma" w:eastAsiaTheme="minorHAnsi" w:hAnsi="Tahoma" w:cs="Tahoma"/>
          <w:sz w:val="22"/>
          <w:szCs w:val="22"/>
          <w:lang w:val="ro-RO" w:eastAsia="en-US"/>
        </w:rPr>
        <w:t xml:space="preserve"> </w:t>
      </w:r>
      <w:r w:rsidRPr="00F3536A">
        <w:rPr>
          <w:rFonts w:ascii="Tahoma" w:hAnsi="Tahoma" w:cs="Tahoma"/>
          <w:sz w:val="22"/>
          <w:szCs w:val="22"/>
        </w:rPr>
        <w:t>;</w:t>
      </w:r>
    </w:p>
    <w:p w:rsidR="00F3536A" w:rsidRPr="006015D4" w:rsidRDefault="00F3536A" w:rsidP="00F3536A">
      <w:pPr>
        <w:autoSpaceDE w:val="0"/>
        <w:autoSpaceDN w:val="0"/>
        <w:adjustRightInd w:val="0"/>
        <w:rPr>
          <w:rFonts w:ascii="Tahoma" w:eastAsiaTheme="minorHAnsi" w:hAnsi="Tahoma" w:cs="Tahoma"/>
          <w:sz w:val="22"/>
          <w:szCs w:val="22"/>
          <w:lang w:val="ro-RO" w:eastAsia="en-US"/>
        </w:rPr>
      </w:pPr>
      <w:r>
        <w:rPr>
          <w:rFonts w:ascii="Tahoma" w:hAnsi="Tahoma" w:cs="Tahoma"/>
          <w:b/>
          <w:sz w:val="22"/>
          <w:szCs w:val="22"/>
          <w:lang w:val="ro-RO"/>
        </w:rPr>
        <w:t xml:space="preserve">       </w:t>
      </w:r>
      <w:r w:rsidRPr="00F3536A">
        <w:rPr>
          <w:rFonts w:ascii="Tahoma" w:hAnsi="Tahoma" w:cs="Tahoma"/>
          <w:b/>
          <w:sz w:val="22"/>
          <w:szCs w:val="22"/>
          <w:lang w:val="ro-RO"/>
        </w:rPr>
        <w:t xml:space="preserve">-prevederile </w:t>
      </w:r>
      <w:r w:rsidRPr="00F3536A">
        <w:rPr>
          <w:rFonts w:ascii="Tahoma" w:hAnsi="Tahoma" w:cs="Tahoma"/>
          <w:sz w:val="22"/>
          <w:szCs w:val="22"/>
          <w:lang w:val="ro-RO"/>
        </w:rPr>
        <w:t>Legii nr.249</w:t>
      </w:r>
      <w:r w:rsidRPr="00F3536A">
        <w:rPr>
          <w:rFonts w:ascii="Tahoma" w:hAnsi="Tahoma" w:cs="Tahoma"/>
          <w:sz w:val="22"/>
          <w:szCs w:val="22"/>
        </w:rPr>
        <w:t>/2015</w:t>
      </w:r>
      <w:r>
        <w:rPr>
          <w:rFonts w:ascii="Tahoma" w:hAnsi="Tahoma" w:cs="Tahoma"/>
          <w:sz w:val="22"/>
          <w:szCs w:val="22"/>
        </w:rPr>
        <w:t xml:space="preserve"> </w:t>
      </w:r>
      <w:r w:rsidRPr="00F3536A">
        <w:rPr>
          <w:rFonts w:ascii="Tahoma" w:eastAsiaTheme="minorHAnsi" w:hAnsi="Tahoma" w:cs="Tahoma"/>
          <w:sz w:val="22"/>
          <w:szCs w:val="22"/>
          <w:lang w:val="ro-RO" w:eastAsia="en-US"/>
        </w:rPr>
        <w:t>privind modalitatea de gestionare a ambalajelor şi a deşeurilor de ambalaje</w:t>
      </w:r>
      <w:r>
        <w:rPr>
          <w:rFonts w:ascii="Tahoma" w:eastAsiaTheme="minorHAnsi" w:hAnsi="Tahoma" w:cs="Tahoma"/>
          <w:sz w:val="22"/>
          <w:szCs w:val="22"/>
          <w:lang w:val="ro-RO" w:eastAsia="en-US"/>
        </w:rPr>
        <w:t>;</w:t>
      </w:r>
    </w:p>
    <w:p w:rsidR="008D1BE7" w:rsidRPr="00932FA1" w:rsidRDefault="006015D4" w:rsidP="00932FA1">
      <w:pPr>
        <w:ind w:left="360"/>
        <w:jc w:val="both"/>
        <w:rPr>
          <w:rFonts w:ascii="Tahoma" w:hAnsi="Tahoma" w:cs="Tahoma"/>
          <w:b/>
          <w:sz w:val="22"/>
          <w:szCs w:val="22"/>
        </w:rPr>
      </w:pPr>
      <w:r w:rsidRPr="006015D4">
        <w:rPr>
          <w:rFonts w:ascii="Tahoma" w:hAnsi="Tahoma" w:cs="Tahoma"/>
          <w:b/>
          <w:sz w:val="22"/>
          <w:szCs w:val="22"/>
        </w:rPr>
        <w:t xml:space="preserve">III.Modalităţi </w:t>
      </w:r>
      <w:r>
        <w:rPr>
          <w:rFonts w:ascii="Tahoma" w:hAnsi="Tahoma" w:cs="Tahoma"/>
          <w:b/>
          <w:sz w:val="22"/>
          <w:szCs w:val="22"/>
        </w:rPr>
        <w:t>de stabilire a taxei speciale de salubrizare</w:t>
      </w:r>
    </w:p>
    <w:p w:rsidR="00C0423B" w:rsidRDefault="00C0423B" w:rsidP="00C0423B">
      <w:pPr>
        <w:autoSpaceDE w:val="0"/>
        <w:autoSpaceDN w:val="0"/>
        <w:adjustRightInd w:val="0"/>
        <w:ind w:firstLine="720"/>
        <w:jc w:val="both"/>
        <w:rPr>
          <w:rFonts w:ascii="Tahoma" w:hAnsi="Tahoma" w:cs="Tahoma"/>
          <w:sz w:val="22"/>
          <w:szCs w:val="22"/>
          <w:lang w:val="ro-RO"/>
        </w:rPr>
      </w:pPr>
      <w:r w:rsidRPr="00974FD6">
        <w:rPr>
          <w:rFonts w:ascii="Tahoma" w:hAnsi="Tahoma" w:cs="Tahoma"/>
          <w:b/>
          <w:sz w:val="22"/>
          <w:szCs w:val="22"/>
          <w:lang w:val="ro-RO"/>
        </w:rPr>
        <w:t>Art.1.</w:t>
      </w:r>
      <w:r w:rsidRPr="00974FD6">
        <w:rPr>
          <w:rFonts w:ascii="Tahoma" w:hAnsi="Tahoma" w:cs="Tahoma"/>
          <w:sz w:val="22"/>
          <w:szCs w:val="22"/>
          <w:lang w:val="ro-RO"/>
        </w:rPr>
        <w:t xml:space="preserve"> În baza prevederilor</w:t>
      </w:r>
      <w:r w:rsidR="00932FA1">
        <w:rPr>
          <w:rFonts w:ascii="Tahoma" w:hAnsi="Tahoma" w:cs="Tahoma"/>
          <w:sz w:val="22"/>
          <w:szCs w:val="22"/>
          <w:lang w:val="ro-RO"/>
        </w:rPr>
        <w:t xml:space="preserve"> art.26 alin.(1),lit.c)</w:t>
      </w:r>
      <w:r w:rsidRPr="00974FD6">
        <w:rPr>
          <w:rFonts w:ascii="Tahoma" w:hAnsi="Tahoma" w:cs="Tahoma"/>
          <w:sz w:val="22"/>
          <w:szCs w:val="22"/>
          <w:lang w:val="ro-RO"/>
        </w:rPr>
        <w:t xml:space="preserve"> din Legea nr. 101/2006 Legea serviciului de salubrizare a</w:t>
      </w:r>
      <w:r>
        <w:rPr>
          <w:rFonts w:ascii="Tahoma" w:hAnsi="Tahoma" w:cs="Tahoma"/>
          <w:sz w:val="22"/>
          <w:szCs w:val="22"/>
          <w:lang w:val="ro-RO"/>
        </w:rPr>
        <w:t xml:space="preserve"> </w:t>
      </w:r>
      <w:r w:rsidRPr="00974FD6">
        <w:rPr>
          <w:rFonts w:ascii="Tahoma" w:hAnsi="Tahoma" w:cs="Tahoma"/>
          <w:sz w:val="22"/>
          <w:szCs w:val="22"/>
          <w:lang w:val="ro-RO"/>
        </w:rPr>
        <w:t>localităţilor, pentru asigurarea finanţării serviciului de salubrizare, utilizatorii achită contravaloarea serviciului de salubrizare prin ta</w:t>
      </w:r>
      <w:r w:rsidR="004D60A3">
        <w:rPr>
          <w:rFonts w:ascii="Tahoma" w:hAnsi="Tahoma" w:cs="Tahoma"/>
          <w:sz w:val="22"/>
          <w:szCs w:val="22"/>
          <w:lang w:val="ro-RO"/>
        </w:rPr>
        <w:t>xe speciale</w:t>
      </w:r>
      <w:r w:rsidRPr="00974FD6">
        <w:rPr>
          <w:rFonts w:ascii="Tahoma" w:hAnsi="Tahoma" w:cs="Tahoma"/>
          <w:sz w:val="22"/>
          <w:szCs w:val="22"/>
          <w:lang w:val="ro-RO"/>
        </w:rPr>
        <w:t xml:space="preserve">(în cazul în care prestarea serviciului de salubrizare </w:t>
      </w:r>
      <w:r w:rsidR="00932FA1">
        <w:rPr>
          <w:rFonts w:ascii="Tahoma" w:hAnsi="Tahoma" w:cs="Tahoma"/>
          <w:sz w:val="22"/>
          <w:szCs w:val="22"/>
          <w:lang w:val="ro-RO"/>
        </w:rPr>
        <w:t xml:space="preserve">de care beneficiază individual </w:t>
      </w:r>
      <w:r w:rsidRPr="00974FD6">
        <w:rPr>
          <w:rFonts w:ascii="Tahoma" w:hAnsi="Tahoma" w:cs="Tahoma"/>
          <w:sz w:val="22"/>
          <w:szCs w:val="22"/>
          <w:lang w:val="ro-RO"/>
        </w:rPr>
        <w:t xml:space="preserve">se face </w:t>
      </w:r>
      <w:r w:rsidR="00932FA1">
        <w:rPr>
          <w:rFonts w:ascii="Tahoma" w:hAnsi="Tahoma" w:cs="Tahoma"/>
          <w:sz w:val="22"/>
          <w:szCs w:val="22"/>
          <w:lang w:val="ro-RO"/>
        </w:rPr>
        <w:t>fără un</w:t>
      </w:r>
      <w:r w:rsidRPr="00974FD6">
        <w:rPr>
          <w:rFonts w:ascii="Tahoma" w:hAnsi="Tahoma" w:cs="Tahoma"/>
          <w:sz w:val="22"/>
          <w:szCs w:val="22"/>
          <w:lang w:val="ro-RO"/>
        </w:rPr>
        <w:t xml:space="preserve"> contract) </w:t>
      </w:r>
      <w:r w:rsidR="008D1BE7">
        <w:rPr>
          <w:rFonts w:ascii="Tahoma" w:hAnsi="Tahoma" w:cs="Tahoma"/>
          <w:sz w:val="22"/>
          <w:szCs w:val="22"/>
          <w:lang w:val="ro-RO"/>
        </w:rPr>
        <w:t xml:space="preserve"> </w:t>
      </w:r>
      <w:r w:rsidRPr="00974FD6">
        <w:rPr>
          <w:rFonts w:ascii="Tahoma" w:hAnsi="Tahoma" w:cs="Tahoma"/>
          <w:sz w:val="22"/>
          <w:szCs w:val="22"/>
          <w:lang w:val="ro-RO"/>
        </w:rPr>
        <w:t>.</w:t>
      </w:r>
    </w:p>
    <w:p w:rsidR="00944D34" w:rsidRDefault="00944D34" w:rsidP="00C0423B">
      <w:pPr>
        <w:autoSpaceDE w:val="0"/>
        <w:autoSpaceDN w:val="0"/>
        <w:adjustRightInd w:val="0"/>
        <w:ind w:firstLine="720"/>
        <w:jc w:val="both"/>
        <w:rPr>
          <w:rFonts w:ascii="Tahoma" w:hAnsi="Tahoma" w:cs="Tahoma"/>
          <w:sz w:val="22"/>
          <w:szCs w:val="22"/>
          <w:lang w:val="ro-RO"/>
        </w:rPr>
      </w:pPr>
      <w:r>
        <w:rPr>
          <w:rFonts w:ascii="Tahoma" w:hAnsi="Tahoma" w:cs="Tahoma"/>
          <w:sz w:val="22"/>
          <w:szCs w:val="22"/>
          <w:lang w:val="ro-RO"/>
        </w:rPr>
        <w:t>Conform art. 454 din Legea nr.227/2015 privind Codul Fiscal impozitele şi taxele locale sunt după cum urmează:</w:t>
      </w:r>
    </w:p>
    <w:p w:rsidR="00944D34" w:rsidRPr="00944D34" w:rsidRDefault="00944D34" w:rsidP="00944D34">
      <w:pPr>
        <w:ind w:left="284"/>
        <w:jc w:val="both"/>
        <w:rPr>
          <w:rFonts w:ascii="Tahoma" w:hAnsi="Tahoma" w:cs="Tahoma"/>
          <w:sz w:val="22"/>
          <w:szCs w:val="22"/>
          <w:lang w:val="ro-RO"/>
        </w:rPr>
      </w:pPr>
      <w:r w:rsidRPr="00944D34">
        <w:rPr>
          <w:rFonts w:ascii="Tahoma" w:hAnsi="Tahoma" w:cs="Tahoma"/>
          <w:sz w:val="22"/>
          <w:szCs w:val="22"/>
          <w:lang w:val="ro-RO"/>
        </w:rPr>
        <w:t>a) impozitul pe clădiri şi taxa pe clădiri;</w:t>
      </w:r>
    </w:p>
    <w:p w:rsidR="00944D34" w:rsidRPr="00944D34" w:rsidRDefault="00944D34" w:rsidP="00944D34">
      <w:pPr>
        <w:ind w:left="284"/>
        <w:jc w:val="both"/>
        <w:rPr>
          <w:rFonts w:ascii="Tahoma" w:hAnsi="Tahoma" w:cs="Tahoma"/>
          <w:sz w:val="22"/>
          <w:szCs w:val="22"/>
          <w:lang w:val="ro-RO"/>
        </w:rPr>
      </w:pPr>
      <w:r w:rsidRPr="00944D34">
        <w:rPr>
          <w:rFonts w:ascii="Tahoma" w:hAnsi="Tahoma" w:cs="Tahoma"/>
          <w:sz w:val="22"/>
          <w:szCs w:val="22"/>
          <w:lang w:val="ro-RO"/>
        </w:rPr>
        <w:t>b) impozitul pe teren şi taxa pe teren;</w:t>
      </w:r>
    </w:p>
    <w:p w:rsidR="00944D34" w:rsidRPr="00944D34" w:rsidRDefault="00944D34" w:rsidP="00944D34">
      <w:pPr>
        <w:ind w:left="284"/>
        <w:jc w:val="both"/>
        <w:rPr>
          <w:rFonts w:ascii="Tahoma" w:hAnsi="Tahoma" w:cs="Tahoma"/>
          <w:sz w:val="22"/>
          <w:szCs w:val="22"/>
          <w:lang w:val="ro-RO"/>
        </w:rPr>
      </w:pPr>
      <w:r w:rsidRPr="00944D34">
        <w:rPr>
          <w:rFonts w:ascii="Tahoma" w:hAnsi="Tahoma" w:cs="Tahoma"/>
          <w:sz w:val="22"/>
          <w:szCs w:val="22"/>
          <w:lang w:val="ro-RO"/>
        </w:rPr>
        <w:t>c) impozitul pe mijloacele de transport;</w:t>
      </w:r>
    </w:p>
    <w:p w:rsidR="00944D34" w:rsidRPr="00944D34" w:rsidRDefault="00944D34" w:rsidP="00944D34">
      <w:pPr>
        <w:ind w:left="284"/>
        <w:jc w:val="both"/>
        <w:rPr>
          <w:rFonts w:ascii="Tahoma" w:hAnsi="Tahoma" w:cs="Tahoma"/>
          <w:sz w:val="22"/>
          <w:szCs w:val="22"/>
          <w:lang w:val="ro-RO"/>
        </w:rPr>
      </w:pPr>
      <w:r w:rsidRPr="00944D34">
        <w:rPr>
          <w:rFonts w:ascii="Tahoma" w:hAnsi="Tahoma" w:cs="Tahoma"/>
          <w:sz w:val="22"/>
          <w:szCs w:val="22"/>
          <w:lang w:val="ro-RO"/>
        </w:rPr>
        <w:t>d) taxa pentru eliberarea certificatelor, avizelor şi autorizaţiilor;</w:t>
      </w:r>
    </w:p>
    <w:p w:rsidR="00944D34" w:rsidRPr="00944D34" w:rsidRDefault="00944D34" w:rsidP="00944D34">
      <w:pPr>
        <w:ind w:left="284"/>
        <w:jc w:val="both"/>
        <w:rPr>
          <w:rFonts w:ascii="Tahoma" w:hAnsi="Tahoma" w:cs="Tahoma"/>
          <w:sz w:val="22"/>
          <w:szCs w:val="22"/>
          <w:lang w:val="ro-RO"/>
        </w:rPr>
      </w:pPr>
      <w:r w:rsidRPr="00944D34">
        <w:rPr>
          <w:rFonts w:ascii="Tahoma" w:hAnsi="Tahoma" w:cs="Tahoma"/>
          <w:sz w:val="22"/>
          <w:szCs w:val="22"/>
          <w:lang w:val="ro-RO"/>
        </w:rPr>
        <w:t>e) taxa pentru folosirea mijloacelor de reclamă şi publicitate;</w:t>
      </w:r>
    </w:p>
    <w:p w:rsidR="00944D34" w:rsidRPr="00944D34" w:rsidRDefault="00944D34" w:rsidP="00944D34">
      <w:pPr>
        <w:ind w:left="284"/>
        <w:jc w:val="both"/>
        <w:rPr>
          <w:rFonts w:ascii="Tahoma" w:hAnsi="Tahoma" w:cs="Tahoma"/>
          <w:sz w:val="22"/>
          <w:szCs w:val="22"/>
          <w:lang w:val="ro-RO"/>
        </w:rPr>
      </w:pPr>
      <w:r w:rsidRPr="00944D34">
        <w:rPr>
          <w:rFonts w:ascii="Tahoma" w:hAnsi="Tahoma" w:cs="Tahoma"/>
          <w:sz w:val="22"/>
          <w:szCs w:val="22"/>
          <w:lang w:val="ro-RO"/>
        </w:rPr>
        <w:t>f) impozitul pe spectacole;</w:t>
      </w:r>
    </w:p>
    <w:p w:rsidR="00944D34" w:rsidRPr="00944D34" w:rsidRDefault="00944D34" w:rsidP="00944D34">
      <w:pPr>
        <w:ind w:left="993" w:hanging="709"/>
        <w:jc w:val="both"/>
        <w:rPr>
          <w:rFonts w:ascii="Tahoma" w:hAnsi="Tahoma" w:cs="Tahoma"/>
          <w:b/>
          <w:sz w:val="22"/>
          <w:szCs w:val="22"/>
          <w:lang w:val="ro-RO"/>
        </w:rPr>
      </w:pPr>
      <w:r w:rsidRPr="00944D34">
        <w:rPr>
          <w:rFonts w:ascii="Tahoma" w:hAnsi="Tahoma" w:cs="Tahoma"/>
          <w:b/>
          <w:sz w:val="22"/>
          <w:szCs w:val="22"/>
          <w:lang w:val="ro-RO"/>
        </w:rPr>
        <w:t>g) taxele speciale;</w:t>
      </w:r>
    </w:p>
    <w:p w:rsidR="00944D34" w:rsidRDefault="00944D34" w:rsidP="00944D34">
      <w:pPr>
        <w:ind w:left="993" w:hanging="709"/>
        <w:jc w:val="both"/>
        <w:rPr>
          <w:rFonts w:ascii="Tahoma" w:hAnsi="Tahoma" w:cs="Tahoma"/>
          <w:sz w:val="22"/>
          <w:szCs w:val="22"/>
          <w:lang w:val="ro-RO"/>
        </w:rPr>
      </w:pPr>
      <w:r w:rsidRPr="00944D34">
        <w:rPr>
          <w:rFonts w:ascii="Tahoma" w:hAnsi="Tahoma" w:cs="Tahoma"/>
          <w:sz w:val="22"/>
          <w:szCs w:val="22"/>
          <w:lang w:val="ro-RO"/>
        </w:rPr>
        <w:t>h) alte taxe locale.</w:t>
      </w:r>
    </w:p>
    <w:p w:rsidR="008F3DBF" w:rsidRDefault="00944D34" w:rsidP="00944D34">
      <w:pPr>
        <w:jc w:val="both"/>
        <w:rPr>
          <w:rFonts w:ascii="Tahoma" w:hAnsi="Tahoma" w:cs="Tahoma"/>
          <w:sz w:val="22"/>
          <w:szCs w:val="22"/>
          <w:lang w:val="ro-RO"/>
        </w:rPr>
      </w:pPr>
      <w:r>
        <w:rPr>
          <w:rFonts w:ascii="Tahoma" w:hAnsi="Tahoma" w:cs="Tahoma"/>
          <w:sz w:val="22"/>
          <w:szCs w:val="22"/>
          <w:lang w:val="ro-RO"/>
        </w:rPr>
        <w:t xml:space="preserve">     Iar conform art.484 alin.(1)-(3)</w:t>
      </w:r>
      <w:r w:rsidRPr="00944D34">
        <w:rPr>
          <w:rFonts w:ascii="Tahoma" w:hAnsi="Tahoma" w:cs="Tahoma"/>
          <w:sz w:val="22"/>
          <w:szCs w:val="22"/>
          <w:lang w:val="ro-RO"/>
        </w:rPr>
        <w:t xml:space="preserve"> </w:t>
      </w:r>
      <w:r>
        <w:rPr>
          <w:rFonts w:ascii="Tahoma" w:hAnsi="Tahoma" w:cs="Tahoma"/>
          <w:sz w:val="22"/>
          <w:szCs w:val="22"/>
          <w:lang w:val="ro-RO"/>
        </w:rPr>
        <w:t>din Legea nr.227/</w:t>
      </w:r>
      <w:r w:rsidRPr="00944D34">
        <w:rPr>
          <w:rFonts w:ascii="Tahoma" w:hAnsi="Tahoma" w:cs="Tahoma"/>
          <w:sz w:val="22"/>
          <w:szCs w:val="22"/>
          <w:lang w:val="ro-RO"/>
        </w:rPr>
        <w:t>2015</w:t>
      </w:r>
    </w:p>
    <w:p w:rsidR="008F3DBF" w:rsidRDefault="008F3DBF" w:rsidP="00944D34">
      <w:pPr>
        <w:jc w:val="both"/>
        <w:rPr>
          <w:rFonts w:ascii="Tahoma" w:hAnsi="Tahoma" w:cs="Tahoma"/>
          <w:b/>
          <w:sz w:val="22"/>
          <w:szCs w:val="22"/>
          <w:lang w:val="ro-RO"/>
        </w:rPr>
      </w:pPr>
      <w:r>
        <w:rPr>
          <w:rFonts w:ascii="Tahoma" w:hAnsi="Tahoma" w:cs="Tahoma"/>
          <w:sz w:val="22"/>
          <w:szCs w:val="22"/>
          <w:lang w:val="ro-RO"/>
        </w:rPr>
        <w:t xml:space="preserve">     </w:t>
      </w:r>
      <w:r w:rsidRPr="008F3DBF">
        <w:rPr>
          <w:rFonts w:ascii="Tahoma" w:hAnsi="Tahoma" w:cs="Tahoma"/>
          <w:b/>
          <w:sz w:val="22"/>
          <w:szCs w:val="22"/>
          <w:lang w:val="ro-RO"/>
        </w:rPr>
        <w:t>(1)</w:t>
      </w:r>
      <w:r w:rsidR="00944D34" w:rsidRPr="00944D34">
        <w:rPr>
          <w:rFonts w:ascii="Tahoma" w:hAnsi="Tahoma" w:cs="Tahoma"/>
          <w:sz w:val="22"/>
          <w:szCs w:val="22"/>
          <w:lang w:val="ro-RO"/>
        </w:rPr>
        <w:t xml:space="preserve"> </w:t>
      </w:r>
      <w:r w:rsidR="00944D34">
        <w:rPr>
          <w:rFonts w:ascii="Tahoma" w:hAnsi="Tahoma" w:cs="Tahoma"/>
          <w:sz w:val="22"/>
          <w:szCs w:val="22"/>
          <w:lang w:val="ro-RO"/>
        </w:rPr>
        <w:t>,,</w:t>
      </w:r>
      <w:r w:rsidR="00944D34" w:rsidRPr="00944D34">
        <w:rPr>
          <w:rFonts w:ascii="Tahoma" w:hAnsi="Tahoma" w:cs="Tahoma"/>
          <w:sz w:val="22"/>
          <w:szCs w:val="22"/>
          <w:lang w:val="ro-RO"/>
        </w:rPr>
        <w:t>Pentru funcţionarea unor servicii publice locale create în interesul persoanelor fizice şi juridice, precum şi pentru promovarea turistică a localităţii, consiliile locale, judeţene şi Consiliul General al Municipiului</w:t>
      </w:r>
      <w:r w:rsidR="00944D34">
        <w:rPr>
          <w:rFonts w:ascii="Tahoma" w:hAnsi="Tahoma" w:cs="Tahoma"/>
          <w:sz w:val="22"/>
          <w:szCs w:val="22"/>
          <w:lang w:val="ro-RO"/>
        </w:rPr>
        <w:t xml:space="preserve"> </w:t>
      </w:r>
      <w:r w:rsidR="00944D34" w:rsidRPr="00944D34">
        <w:rPr>
          <w:rFonts w:ascii="Tahoma" w:hAnsi="Tahoma" w:cs="Tahoma"/>
          <w:sz w:val="22"/>
          <w:szCs w:val="22"/>
          <w:lang w:val="ro-RO"/>
        </w:rPr>
        <w:t>Bucureşti, după caz, pot adopta taxe speciale</w:t>
      </w:r>
      <w:r w:rsidR="00944D34" w:rsidRPr="00944D34">
        <w:rPr>
          <w:rFonts w:ascii="Tahoma" w:hAnsi="Tahoma" w:cs="Tahoma"/>
          <w:b/>
          <w:sz w:val="22"/>
          <w:szCs w:val="22"/>
          <w:lang w:val="ro-RO"/>
        </w:rPr>
        <w:t>.</w:t>
      </w:r>
    </w:p>
    <w:p w:rsidR="00944D34" w:rsidRDefault="008F3DBF" w:rsidP="00944D34">
      <w:pPr>
        <w:jc w:val="both"/>
        <w:rPr>
          <w:rFonts w:ascii="Tahoma" w:hAnsi="Tahoma" w:cs="Tahoma"/>
          <w:b/>
          <w:sz w:val="22"/>
          <w:szCs w:val="22"/>
          <w:lang w:val="ro-RO"/>
        </w:rPr>
      </w:pPr>
      <w:r>
        <w:rPr>
          <w:rFonts w:ascii="Tahoma" w:hAnsi="Tahoma" w:cs="Tahoma"/>
          <w:b/>
          <w:sz w:val="22"/>
          <w:szCs w:val="22"/>
          <w:lang w:val="ro-RO"/>
        </w:rPr>
        <w:t xml:space="preserve">     (2)</w:t>
      </w:r>
      <w:r w:rsidR="00944D34" w:rsidRPr="00944D34">
        <w:rPr>
          <w:rFonts w:ascii="Tahoma" w:hAnsi="Tahoma" w:cs="Tahoma"/>
          <w:sz w:val="22"/>
          <w:szCs w:val="22"/>
          <w:lang w:val="ro-RO"/>
        </w:rPr>
        <w:t xml:space="preserve"> Domeniile în care consiliile locale, judeţene şi Consiliul General al Municipiului Bucureşti, după caz, pot adopta taxe speciale pentru serviciile publice locale, precum şi cuantumul acestora se stabilesc în conformitate cu prevederile Legii nr. 273/2006 privind finanţele publice locale, cu modificările şi completările ulterioare</w:t>
      </w:r>
      <w:r w:rsidR="00944D34" w:rsidRPr="00944D34">
        <w:rPr>
          <w:rFonts w:ascii="Tahoma" w:hAnsi="Tahoma" w:cs="Tahoma"/>
          <w:b/>
          <w:sz w:val="22"/>
          <w:szCs w:val="22"/>
          <w:lang w:val="ro-RO"/>
        </w:rPr>
        <w:t>.</w:t>
      </w:r>
    </w:p>
    <w:p w:rsidR="00944D34" w:rsidRPr="00944D34" w:rsidRDefault="00944D34" w:rsidP="00944D34">
      <w:pPr>
        <w:jc w:val="both"/>
        <w:rPr>
          <w:rFonts w:ascii="Tahoma" w:hAnsi="Tahoma" w:cs="Tahoma"/>
          <w:sz w:val="22"/>
          <w:szCs w:val="22"/>
          <w:lang w:val="ro-RO"/>
        </w:rPr>
      </w:pPr>
      <w:r>
        <w:rPr>
          <w:rFonts w:ascii="Tahoma" w:hAnsi="Tahoma" w:cs="Tahoma"/>
          <w:b/>
          <w:sz w:val="22"/>
          <w:szCs w:val="22"/>
          <w:lang w:val="ro-RO"/>
        </w:rPr>
        <w:t xml:space="preserve"> </w:t>
      </w:r>
      <w:r w:rsidR="00305491">
        <w:rPr>
          <w:rFonts w:ascii="Tahoma" w:hAnsi="Tahoma" w:cs="Tahoma"/>
          <w:b/>
          <w:sz w:val="22"/>
          <w:szCs w:val="22"/>
          <w:lang w:val="ro-RO"/>
        </w:rPr>
        <w:t xml:space="preserve">   </w:t>
      </w:r>
      <w:r>
        <w:rPr>
          <w:rFonts w:ascii="Tahoma" w:hAnsi="Tahoma" w:cs="Tahoma"/>
          <w:b/>
          <w:sz w:val="22"/>
          <w:szCs w:val="22"/>
          <w:lang w:val="ro-RO"/>
        </w:rPr>
        <w:t xml:space="preserve"> </w:t>
      </w:r>
      <w:r w:rsidR="008F3DBF">
        <w:rPr>
          <w:rFonts w:ascii="Tahoma" w:hAnsi="Tahoma" w:cs="Tahoma"/>
          <w:b/>
          <w:sz w:val="22"/>
          <w:szCs w:val="22"/>
          <w:lang w:val="ro-RO"/>
        </w:rPr>
        <w:t>(3)</w:t>
      </w:r>
      <w:r>
        <w:rPr>
          <w:rFonts w:ascii="Tahoma" w:hAnsi="Tahoma" w:cs="Tahoma"/>
          <w:b/>
          <w:sz w:val="22"/>
          <w:szCs w:val="22"/>
          <w:lang w:val="ro-RO"/>
        </w:rPr>
        <w:t xml:space="preserve"> </w:t>
      </w:r>
      <w:r w:rsidRPr="00944D34">
        <w:rPr>
          <w:rFonts w:ascii="Tahoma" w:hAnsi="Tahoma" w:cs="Tahoma"/>
          <w:sz w:val="22"/>
          <w:szCs w:val="22"/>
          <w:lang w:val="ro-RO"/>
        </w:rPr>
        <w:t xml:space="preserve"> Taxele</w:t>
      </w:r>
      <w:r w:rsidRPr="009E10E8">
        <w:rPr>
          <w:sz w:val="24"/>
          <w:szCs w:val="24"/>
          <w:lang w:val="ro-RO"/>
        </w:rPr>
        <w:t xml:space="preserve"> </w:t>
      </w:r>
      <w:r w:rsidRPr="00944D34">
        <w:rPr>
          <w:rFonts w:ascii="Tahoma" w:hAnsi="Tahoma" w:cs="Tahoma"/>
          <w:sz w:val="22"/>
          <w:szCs w:val="22"/>
          <w:lang w:val="ro-RO"/>
        </w:rPr>
        <w:t xml:space="preserve">speciale se încasează numai de la persoanele fizice şi juridice care beneficiază de serviciile oferite de instituţia sau serviciul public de interes local, potrivit regulamentului de </w:t>
      </w:r>
      <w:r w:rsidRPr="00944D34">
        <w:rPr>
          <w:rFonts w:ascii="Tahoma" w:hAnsi="Tahoma" w:cs="Tahoma"/>
          <w:sz w:val="22"/>
          <w:szCs w:val="22"/>
          <w:lang w:val="ro-RO"/>
        </w:rPr>
        <w:lastRenderedPageBreak/>
        <w:t xml:space="preserve">organizare şi funcţionare al acestora, sau de la cele care sunt obligate, potrivit legii, să efectueze prestaţii ce intră în sfera de activitate a acestui tip de serviciu.” </w:t>
      </w:r>
    </w:p>
    <w:p w:rsidR="00C0423B" w:rsidRDefault="00944D34" w:rsidP="00944D34">
      <w:pPr>
        <w:autoSpaceDE w:val="0"/>
        <w:autoSpaceDN w:val="0"/>
        <w:adjustRightInd w:val="0"/>
        <w:jc w:val="both"/>
        <w:rPr>
          <w:rFonts w:ascii="Tahoma" w:hAnsi="Tahoma" w:cs="Tahoma"/>
          <w:sz w:val="22"/>
          <w:szCs w:val="22"/>
        </w:rPr>
      </w:pPr>
      <w:r>
        <w:rPr>
          <w:rFonts w:ascii="Tahoma" w:hAnsi="Tahoma" w:cs="Tahoma"/>
          <w:sz w:val="22"/>
          <w:szCs w:val="22"/>
          <w:lang w:val="ro-RO"/>
        </w:rPr>
        <w:t xml:space="preserve"> </w:t>
      </w:r>
      <w:r w:rsidR="00305491">
        <w:rPr>
          <w:rFonts w:ascii="Tahoma" w:hAnsi="Tahoma" w:cs="Tahoma"/>
          <w:sz w:val="22"/>
          <w:szCs w:val="22"/>
          <w:lang w:val="ro-RO"/>
        </w:rPr>
        <w:t xml:space="preserve">    </w:t>
      </w:r>
      <w:r>
        <w:rPr>
          <w:rFonts w:ascii="Tahoma" w:hAnsi="Tahoma" w:cs="Tahoma"/>
          <w:sz w:val="22"/>
          <w:szCs w:val="22"/>
          <w:lang w:val="ro-RO"/>
        </w:rPr>
        <w:t xml:space="preserve">   </w:t>
      </w:r>
      <w:r w:rsidR="00C0423B" w:rsidRPr="00974FD6">
        <w:rPr>
          <w:rFonts w:ascii="Tahoma" w:hAnsi="Tahoma" w:cs="Tahoma"/>
          <w:b/>
          <w:sz w:val="22"/>
          <w:szCs w:val="22"/>
          <w:lang w:val="ro-RO"/>
        </w:rPr>
        <w:t>Art.2</w:t>
      </w:r>
      <w:r w:rsidR="00C0423B" w:rsidRPr="00974FD6">
        <w:rPr>
          <w:rFonts w:ascii="Tahoma" w:hAnsi="Tahoma" w:cs="Tahoma"/>
          <w:sz w:val="22"/>
          <w:szCs w:val="22"/>
          <w:lang w:val="ro-RO"/>
        </w:rPr>
        <w:t>. Taxa</w:t>
      </w:r>
      <w:r w:rsidR="004D60A3">
        <w:rPr>
          <w:rFonts w:ascii="Tahoma" w:hAnsi="Tahoma" w:cs="Tahoma"/>
          <w:sz w:val="22"/>
          <w:szCs w:val="22"/>
          <w:lang w:val="ro-RO"/>
        </w:rPr>
        <w:t xml:space="preserve"> specială </w:t>
      </w:r>
      <w:r w:rsidR="00C0423B" w:rsidRPr="00974FD6">
        <w:rPr>
          <w:rFonts w:ascii="Tahoma" w:hAnsi="Tahoma" w:cs="Tahoma"/>
          <w:sz w:val="22"/>
          <w:szCs w:val="22"/>
          <w:lang w:val="ro-RO"/>
        </w:rPr>
        <w:t xml:space="preserve"> de salubrizare</w:t>
      </w:r>
      <w:r w:rsidR="004D60A3">
        <w:rPr>
          <w:rFonts w:ascii="Tahoma" w:hAnsi="Tahoma" w:cs="Tahoma"/>
          <w:sz w:val="22"/>
          <w:szCs w:val="22"/>
          <w:lang w:val="ro-RO"/>
        </w:rPr>
        <w:t xml:space="preserve"> </w:t>
      </w:r>
      <w:r w:rsidR="004D60A3" w:rsidRPr="00974FD6">
        <w:rPr>
          <w:rFonts w:ascii="Tahoma" w:hAnsi="Tahoma" w:cs="Tahoma"/>
          <w:sz w:val="22"/>
          <w:szCs w:val="22"/>
          <w:lang w:val="ro-RO"/>
        </w:rPr>
        <w:t xml:space="preserve">instituită </w:t>
      </w:r>
      <w:r w:rsidR="00C0423B" w:rsidRPr="00974FD6">
        <w:rPr>
          <w:rFonts w:ascii="Tahoma" w:hAnsi="Tahoma" w:cs="Tahoma"/>
          <w:sz w:val="22"/>
          <w:szCs w:val="22"/>
          <w:lang w:val="ro-RO"/>
        </w:rPr>
        <w:t>,</w:t>
      </w:r>
      <w:r w:rsidR="004D60A3">
        <w:rPr>
          <w:rFonts w:ascii="Tahoma" w:hAnsi="Tahoma" w:cs="Tahoma"/>
          <w:sz w:val="22"/>
          <w:szCs w:val="22"/>
          <w:lang w:val="ro-RO"/>
        </w:rPr>
        <w:t xml:space="preserve">conform art.30 din Legea nr.273/2006 privind finanţele publice </w:t>
      </w:r>
      <w:r w:rsidR="00C0423B" w:rsidRPr="00974FD6">
        <w:rPr>
          <w:rFonts w:ascii="Tahoma" w:hAnsi="Tahoma" w:cs="Tahoma"/>
          <w:sz w:val="22"/>
          <w:szCs w:val="22"/>
          <w:lang w:val="ro-RO"/>
        </w:rPr>
        <w:t xml:space="preserve"> </w:t>
      </w:r>
      <w:r w:rsidR="004D60A3">
        <w:rPr>
          <w:rFonts w:ascii="Tahoma" w:hAnsi="Tahoma" w:cs="Tahoma"/>
          <w:sz w:val="22"/>
          <w:szCs w:val="22"/>
          <w:lang w:val="ro-RO"/>
        </w:rPr>
        <w:t xml:space="preserve">şi </w:t>
      </w:r>
      <w:r w:rsidR="00C0423B" w:rsidRPr="00974FD6">
        <w:rPr>
          <w:rFonts w:ascii="Tahoma" w:hAnsi="Tahoma" w:cs="Tahoma"/>
          <w:sz w:val="22"/>
          <w:szCs w:val="22"/>
          <w:lang w:val="ro-RO"/>
        </w:rPr>
        <w:t xml:space="preserve">potrivit prevederilor prezentei hotărâri se </w:t>
      </w:r>
      <w:r w:rsidR="00C0423B">
        <w:rPr>
          <w:rFonts w:ascii="Tahoma" w:hAnsi="Tahoma" w:cs="Tahoma"/>
          <w:sz w:val="22"/>
          <w:szCs w:val="22"/>
          <w:lang w:val="ro-RO"/>
        </w:rPr>
        <w:t>stabilește astfel încât</w:t>
      </w:r>
      <w:r w:rsidR="00C0423B">
        <w:rPr>
          <w:rFonts w:ascii="Tahoma" w:hAnsi="Tahoma" w:cs="Tahoma"/>
          <w:sz w:val="22"/>
          <w:szCs w:val="22"/>
        </w:rPr>
        <w:t>:</w:t>
      </w:r>
    </w:p>
    <w:p w:rsidR="00C0423B" w:rsidRDefault="00C0423B" w:rsidP="00C0423B">
      <w:pPr>
        <w:numPr>
          <w:ilvl w:val="0"/>
          <w:numId w:val="2"/>
        </w:numPr>
        <w:autoSpaceDE w:val="0"/>
        <w:autoSpaceDN w:val="0"/>
        <w:adjustRightInd w:val="0"/>
        <w:jc w:val="both"/>
        <w:rPr>
          <w:rFonts w:ascii="Tahoma" w:hAnsi="Tahoma" w:cs="Tahoma"/>
          <w:sz w:val="22"/>
          <w:szCs w:val="22"/>
        </w:rPr>
      </w:pPr>
      <w:r>
        <w:rPr>
          <w:rFonts w:ascii="Tahoma" w:hAnsi="Tahoma" w:cs="Tahoma"/>
          <w:sz w:val="22"/>
          <w:szCs w:val="22"/>
        </w:rPr>
        <w:t>Să acopere costul efectiv al prestării serviciului de salubrizare;</w:t>
      </w:r>
    </w:p>
    <w:p w:rsidR="00C0423B" w:rsidRDefault="00C0423B" w:rsidP="00C0423B">
      <w:pPr>
        <w:numPr>
          <w:ilvl w:val="0"/>
          <w:numId w:val="2"/>
        </w:numPr>
        <w:autoSpaceDE w:val="0"/>
        <w:autoSpaceDN w:val="0"/>
        <w:adjustRightInd w:val="0"/>
        <w:jc w:val="both"/>
        <w:rPr>
          <w:rFonts w:ascii="Tahoma" w:hAnsi="Tahoma" w:cs="Tahoma"/>
          <w:sz w:val="22"/>
          <w:szCs w:val="22"/>
        </w:rPr>
      </w:pPr>
      <w:r>
        <w:rPr>
          <w:rFonts w:ascii="Tahoma" w:hAnsi="Tahoma" w:cs="Tahoma"/>
          <w:sz w:val="22"/>
          <w:szCs w:val="22"/>
        </w:rPr>
        <w:t>Să acopere cel puțin sumele investite și cheltuielile curente de întreținere și exploatare a serviciului de salubrizare;</w:t>
      </w:r>
    </w:p>
    <w:p w:rsidR="004D60A3" w:rsidRDefault="004D60A3" w:rsidP="00C0423B">
      <w:pPr>
        <w:numPr>
          <w:ilvl w:val="0"/>
          <w:numId w:val="2"/>
        </w:numPr>
        <w:autoSpaceDE w:val="0"/>
        <w:autoSpaceDN w:val="0"/>
        <w:adjustRightInd w:val="0"/>
        <w:jc w:val="both"/>
        <w:rPr>
          <w:rFonts w:ascii="Tahoma" w:hAnsi="Tahoma" w:cs="Tahoma"/>
          <w:sz w:val="22"/>
          <w:szCs w:val="22"/>
        </w:rPr>
      </w:pPr>
      <w:r>
        <w:rPr>
          <w:rFonts w:ascii="Tahoma" w:hAnsi="Tahoma" w:cs="Tahoma"/>
          <w:sz w:val="22"/>
          <w:szCs w:val="22"/>
        </w:rPr>
        <w:t>Să constituie venit la bugetul local;</w:t>
      </w:r>
    </w:p>
    <w:p w:rsidR="00C0423B" w:rsidRPr="00477CBF" w:rsidRDefault="00C0423B" w:rsidP="00C0423B">
      <w:pPr>
        <w:autoSpaceDE w:val="0"/>
        <w:autoSpaceDN w:val="0"/>
        <w:adjustRightInd w:val="0"/>
        <w:ind w:firstLine="720"/>
        <w:jc w:val="both"/>
        <w:rPr>
          <w:rFonts w:ascii="Tahoma" w:hAnsi="Tahoma" w:cs="Tahoma"/>
          <w:sz w:val="22"/>
          <w:szCs w:val="22"/>
        </w:rPr>
      </w:pPr>
      <w:r w:rsidRPr="00974FD6">
        <w:rPr>
          <w:rFonts w:ascii="Tahoma" w:hAnsi="Tahoma" w:cs="Tahoma"/>
          <w:b/>
          <w:sz w:val="22"/>
          <w:szCs w:val="22"/>
          <w:lang w:val="ro-RO"/>
        </w:rPr>
        <w:t>Art.3.</w:t>
      </w:r>
      <w:r w:rsidRPr="00974FD6">
        <w:rPr>
          <w:rFonts w:ascii="Tahoma" w:hAnsi="Tahoma" w:cs="Tahoma"/>
          <w:sz w:val="22"/>
          <w:szCs w:val="22"/>
          <w:lang w:val="ro-RO"/>
        </w:rPr>
        <w:t xml:space="preserve"> Se instituie taxa  de salubrizare pe întreg teritoriul administrativ al </w:t>
      </w:r>
      <w:r>
        <w:rPr>
          <w:rFonts w:ascii="Tahoma" w:hAnsi="Tahoma" w:cs="Tahoma"/>
          <w:sz w:val="22"/>
          <w:szCs w:val="22"/>
          <w:lang w:val="ro-RO"/>
        </w:rPr>
        <w:t xml:space="preserve">comunei </w:t>
      </w:r>
      <w:r w:rsidR="00243283">
        <w:rPr>
          <w:rFonts w:ascii="Tahoma" w:hAnsi="Tahoma" w:cs="Tahoma"/>
          <w:sz w:val="22"/>
          <w:szCs w:val="22"/>
          <w:lang w:val="ro-RO"/>
        </w:rPr>
        <w:t>ZAGRA</w:t>
      </w:r>
      <w:r>
        <w:rPr>
          <w:rFonts w:ascii="Tahoma" w:hAnsi="Tahoma" w:cs="Tahoma"/>
          <w:sz w:val="22"/>
          <w:szCs w:val="22"/>
          <w:lang w:val="ro-RO"/>
        </w:rPr>
        <w:t>, în vederea</w:t>
      </w:r>
      <w:r w:rsidRPr="00974FD6">
        <w:rPr>
          <w:rFonts w:ascii="Tahoma" w:hAnsi="Tahoma" w:cs="Tahoma"/>
          <w:sz w:val="22"/>
          <w:szCs w:val="22"/>
          <w:lang w:val="ro-RO"/>
        </w:rPr>
        <w:t xml:space="preserve"> asigur</w:t>
      </w:r>
      <w:r>
        <w:rPr>
          <w:rFonts w:ascii="Tahoma" w:hAnsi="Tahoma" w:cs="Tahoma"/>
          <w:sz w:val="22"/>
          <w:szCs w:val="22"/>
          <w:lang w:val="ro-RO"/>
        </w:rPr>
        <w:t>ării serviciului de salubrizare</w:t>
      </w:r>
      <w:r w:rsidR="00944D34">
        <w:rPr>
          <w:rFonts w:ascii="Tahoma" w:hAnsi="Tahoma" w:cs="Tahoma"/>
          <w:sz w:val="22"/>
          <w:szCs w:val="22"/>
          <w:lang w:val="ro-RO"/>
        </w:rPr>
        <w:t xml:space="preserve"> conform legislaţiei în vigoare</w:t>
      </w:r>
      <w:r>
        <w:rPr>
          <w:rFonts w:ascii="Tahoma" w:hAnsi="Tahoma" w:cs="Tahoma"/>
          <w:sz w:val="22"/>
          <w:szCs w:val="22"/>
        </w:rPr>
        <w:t>;</w:t>
      </w:r>
    </w:p>
    <w:p w:rsidR="00C0423B" w:rsidRPr="00974FD6" w:rsidRDefault="00C0423B" w:rsidP="00C0423B">
      <w:pPr>
        <w:autoSpaceDE w:val="0"/>
        <w:autoSpaceDN w:val="0"/>
        <w:adjustRightInd w:val="0"/>
        <w:ind w:firstLine="720"/>
        <w:jc w:val="both"/>
        <w:rPr>
          <w:rFonts w:ascii="Tahoma" w:hAnsi="Tahoma" w:cs="Tahoma"/>
          <w:sz w:val="22"/>
          <w:szCs w:val="22"/>
          <w:lang w:val="ro-RO"/>
        </w:rPr>
      </w:pPr>
      <w:r w:rsidRPr="00974FD6">
        <w:rPr>
          <w:rFonts w:ascii="Tahoma" w:hAnsi="Tahoma" w:cs="Tahoma"/>
          <w:b/>
          <w:sz w:val="22"/>
          <w:szCs w:val="22"/>
          <w:lang w:val="ro-RO"/>
        </w:rPr>
        <w:t>Art.4.</w:t>
      </w:r>
      <w:r w:rsidRPr="00974FD6">
        <w:rPr>
          <w:rFonts w:ascii="Tahoma" w:hAnsi="Tahoma" w:cs="Tahoma"/>
          <w:sz w:val="22"/>
          <w:szCs w:val="22"/>
          <w:lang w:val="ro-RO"/>
        </w:rPr>
        <w:t xml:space="preserve"> Taxa</w:t>
      </w:r>
      <w:r w:rsidR="009C2CF8">
        <w:rPr>
          <w:rFonts w:ascii="Tahoma" w:hAnsi="Tahoma" w:cs="Tahoma"/>
          <w:sz w:val="22"/>
          <w:szCs w:val="22"/>
          <w:lang w:val="ro-RO"/>
        </w:rPr>
        <w:t xml:space="preserve"> specială </w:t>
      </w:r>
      <w:r w:rsidRPr="00974FD6">
        <w:rPr>
          <w:rFonts w:ascii="Tahoma" w:hAnsi="Tahoma" w:cs="Tahoma"/>
          <w:sz w:val="22"/>
          <w:szCs w:val="22"/>
          <w:lang w:val="ro-RO"/>
        </w:rPr>
        <w:t xml:space="preserve"> de salubrizare </w:t>
      </w:r>
      <w:r w:rsidR="009C2CF8">
        <w:rPr>
          <w:rFonts w:ascii="Tahoma" w:hAnsi="Tahoma" w:cs="Tahoma"/>
          <w:sz w:val="22"/>
          <w:szCs w:val="22"/>
          <w:lang w:val="ro-RO"/>
        </w:rPr>
        <w:t xml:space="preserve"> prevăzută de  prezentul regulament  se instituie cu data de 01.11.2019 şi </w:t>
      </w:r>
      <w:r w:rsidRPr="00974FD6">
        <w:rPr>
          <w:rFonts w:ascii="Tahoma" w:hAnsi="Tahoma" w:cs="Tahoma"/>
          <w:sz w:val="22"/>
          <w:szCs w:val="22"/>
          <w:lang w:val="ro-RO"/>
        </w:rPr>
        <w:t xml:space="preserve">se plăteşte de </w:t>
      </w:r>
      <w:r>
        <w:rPr>
          <w:rFonts w:ascii="Tahoma" w:hAnsi="Tahoma" w:cs="Tahoma"/>
          <w:sz w:val="22"/>
          <w:szCs w:val="22"/>
          <w:lang w:val="ro-RO"/>
        </w:rPr>
        <w:t>către</w:t>
      </w:r>
      <w:r w:rsidRPr="00974FD6">
        <w:rPr>
          <w:rFonts w:ascii="Tahoma" w:hAnsi="Tahoma" w:cs="Tahoma"/>
          <w:sz w:val="22"/>
          <w:szCs w:val="22"/>
          <w:lang w:val="ro-RO"/>
        </w:rPr>
        <w:t xml:space="preserve"> persoanele fizice care au domiciliul în </w:t>
      </w:r>
      <w:r w:rsidR="00243283">
        <w:rPr>
          <w:rFonts w:ascii="Tahoma" w:hAnsi="Tahoma" w:cs="Tahoma"/>
          <w:sz w:val="22"/>
          <w:szCs w:val="22"/>
          <w:lang w:val="ro-RO"/>
        </w:rPr>
        <w:t>comuna ZAGRA</w:t>
      </w:r>
      <w:r w:rsidR="004D60A3">
        <w:rPr>
          <w:rFonts w:ascii="Tahoma" w:hAnsi="Tahoma" w:cs="Tahoma"/>
          <w:sz w:val="22"/>
          <w:szCs w:val="22"/>
          <w:lang w:val="ro-RO"/>
        </w:rPr>
        <w:t xml:space="preserve"> în două tranşe : pe data de 31.03.   şi pe data de 30.09 a anului în curs ,aşa cum se plătesc şi taxele şi impozile locale,făcându-se regularizare la sfârşitul de an</w:t>
      </w:r>
      <w:r>
        <w:rPr>
          <w:rFonts w:ascii="Tahoma" w:hAnsi="Tahoma" w:cs="Tahoma"/>
          <w:sz w:val="22"/>
          <w:szCs w:val="22"/>
          <w:lang w:val="ro-RO"/>
        </w:rPr>
        <w:t xml:space="preserve"> </w:t>
      </w:r>
      <w:r w:rsidRPr="00974FD6">
        <w:rPr>
          <w:rFonts w:ascii="Tahoma" w:hAnsi="Tahoma" w:cs="Tahoma"/>
          <w:sz w:val="22"/>
          <w:szCs w:val="22"/>
          <w:lang w:val="ro-RO"/>
        </w:rPr>
        <w:t>;</w:t>
      </w:r>
    </w:p>
    <w:p w:rsidR="009C2CF8" w:rsidRDefault="008F1B33" w:rsidP="009C2CF8">
      <w:pPr>
        <w:spacing w:after="16"/>
        <w:ind w:left="64" w:right="64" w:firstLine="220"/>
        <w:jc w:val="both"/>
        <w:rPr>
          <w:rFonts w:ascii="Tahoma" w:hAnsi="Tahoma" w:cs="Tahoma"/>
          <w:sz w:val="22"/>
          <w:szCs w:val="22"/>
          <w:lang w:val="ro-RO"/>
        </w:rPr>
      </w:pPr>
      <w:r>
        <w:rPr>
          <w:rFonts w:ascii="Tahoma" w:hAnsi="Tahoma" w:cs="Tahoma"/>
          <w:b/>
          <w:sz w:val="22"/>
          <w:szCs w:val="22"/>
          <w:lang w:val="ro-RO"/>
        </w:rPr>
        <w:t xml:space="preserve">      </w:t>
      </w:r>
      <w:r w:rsidR="00C0423B" w:rsidRPr="00974FD6">
        <w:rPr>
          <w:rFonts w:ascii="Tahoma" w:hAnsi="Tahoma" w:cs="Tahoma"/>
          <w:b/>
          <w:sz w:val="22"/>
          <w:szCs w:val="22"/>
          <w:lang w:val="ro-RO"/>
        </w:rPr>
        <w:t>Art.5.</w:t>
      </w:r>
      <w:r w:rsidR="009C2CF8">
        <w:rPr>
          <w:rFonts w:ascii="Tahoma" w:hAnsi="Tahoma" w:cs="Tahoma"/>
          <w:b/>
          <w:sz w:val="22"/>
          <w:szCs w:val="22"/>
          <w:lang w:val="ro-RO"/>
        </w:rPr>
        <w:t>(1)</w:t>
      </w:r>
      <w:r w:rsidR="009C2CF8" w:rsidRPr="009C2CF8">
        <w:rPr>
          <w:rFonts w:ascii="Tahoma" w:hAnsi="Tahoma" w:cs="Tahoma"/>
          <w:sz w:val="22"/>
          <w:szCs w:val="22"/>
          <w:lang w:val="ro-RO"/>
        </w:rPr>
        <w:t xml:space="preserve">Taxa </w:t>
      </w:r>
      <w:r w:rsidR="00C0423B" w:rsidRPr="00974FD6">
        <w:rPr>
          <w:rFonts w:ascii="Tahoma" w:hAnsi="Tahoma" w:cs="Tahoma"/>
          <w:b/>
          <w:sz w:val="22"/>
          <w:szCs w:val="22"/>
          <w:lang w:val="ro-RO"/>
        </w:rPr>
        <w:t xml:space="preserve"> </w:t>
      </w:r>
      <w:r w:rsidR="009C2CF8">
        <w:rPr>
          <w:rFonts w:ascii="Tahoma" w:hAnsi="Tahoma" w:cs="Tahoma"/>
          <w:sz w:val="22"/>
          <w:szCs w:val="22"/>
          <w:lang w:val="ro-RO"/>
        </w:rPr>
        <w:t xml:space="preserve">specială </w:t>
      </w:r>
      <w:r w:rsidR="009C2CF8" w:rsidRPr="00974FD6">
        <w:rPr>
          <w:rFonts w:ascii="Tahoma" w:hAnsi="Tahoma" w:cs="Tahoma"/>
          <w:sz w:val="22"/>
          <w:szCs w:val="22"/>
          <w:lang w:val="ro-RO"/>
        </w:rPr>
        <w:t xml:space="preserve"> de salubrizare </w:t>
      </w:r>
      <w:r w:rsidR="009C2CF8">
        <w:rPr>
          <w:rFonts w:ascii="Tahoma" w:hAnsi="Tahoma" w:cs="Tahoma"/>
          <w:sz w:val="22"/>
          <w:szCs w:val="22"/>
          <w:lang w:val="ro-RO"/>
        </w:rPr>
        <w:t xml:space="preserve">  se plăteşte de către utilizatorii serviciului de salubrizare proprietari ai imobilelor situate pe raza comunei </w:t>
      </w:r>
      <w:r w:rsidR="00C5506B">
        <w:rPr>
          <w:rFonts w:ascii="Tahoma" w:hAnsi="Tahoma" w:cs="Tahoma"/>
          <w:sz w:val="22"/>
          <w:szCs w:val="22"/>
          <w:lang w:val="ro-RO"/>
        </w:rPr>
        <w:t>ZAGRA</w:t>
      </w:r>
      <w:r w:rsidR="009C2CF8">
        <w:rPr>
          <w:rFonts w:ascii="Tahoma" w:hAnsi="Tahoma" w:cs="Tahoma"/>
          <w:sz w:val="22"/>
          <w:szCs w:val="22"/>
          <w:lang w:val="ro-RO"/>
        </w:rPr>
        <w:t xml:space="preserve"> ,respectiv p</w:t>
      </w:r>
      <w:r w:rsidR="00C0423B" w:rsidRPr="00974FD6">
        <w:rPr>
          <w:rFonts w:ascii="Tahoma" w:hAnsi="Tahoma" w:cs="Tahoma"/>
          <w:sz w:val="22"/>
          <w:szCs w:val="22"/>
          <w:lang w:val="ro-RO"/>
        </w:rPr>
        <w:t xml:space="preserve">ersoanele </w:t>
      </w:r>
      <w:r w:rsidR="009C2CF8">
        <w:rPr>
          <w:rFonts w:ascii="Tahoma" w:hAnsi="Tahoma" w:cs="Tahoma"/>
          <w:sz w:val="22"/>
          <w:szCs w:val="22"/>
          <w:lang w:val="ro-RO"/>
        </w:rPr>
        <w:t>:</w:t>
      </w:r>
    </w:p>
    <w:p w:rsidR="009C2CF8" w:rsidRPr="009C2CF8" w:rsidRDefault="009C2CF8" w:rsidP="009C2CF8">
      <w:pPr>
        <w:spacing w:after="16"/>
        <w:ind w:left="64" w:right="64" w:firstLine="220"/>
        <w:jc w:val="both"/>
        <w:rPr>
          <w:rFonts w:ascii="Tahoma" w:hAnsi="Tahoma" w:cs="Tahoma"/>
          <w:sz w:val="22"/>
          <w:szCs w:val="22"/>
          <w:lang w:val="ro-RO"/>
        </w:rPr>
      </w:pPr>
      <w:r w:rsidRPr="009C2CF8">
        <w:rPr>
          <w:rFonts w:ascii="Tahoma" w:hAnsi="Tahoma" w:cs="Tahoma"/>
          <w:sz w:val="22"/>
          <w:szCs w:val="22"/>
          <w:lang w:val="ro-RO"/>
        </w:rPr>
        <w:t>(a) utilizatori casnici - persoane fizice sau juridice ce dețin în proprietate imobile cu destinația de locuință;</w:t>
      </w:r>
    </w:p>
    <w:p w:rsidR="009C2CF8" w:rsidRPr="009C2CF8" w:rsidRDefault="009C2CF8" w:rsidP="009C2CF8">
      <w:pPr>
        <w:spacing w:after="16"/>
        <w:ind w:left="64" w:right="64"/>
        <w:jc w:val="both"/>
        <w:rPr>
          <w:rFonts w:ascii="Tahoma" w:hAnsi="Tahoma" w:cs="Tahoma"/>
          <w:sz w:val="22"/>
          <w:szCs w:val="22"/>
          <w:lang w:val="ro-RO"/>
        </w:rPr>
      </w:pPr>
      <w:r>
        <w:rPr>
          <w:rFonts w:ascii="Tahoma" w:hAnsi="Tahoma" w:cs="Tahoma"/>
          <w:sz w:val="22"/>
          <w:szCs w:val="22"/>
          <w:lang w:val="ro-RO"/>
        </w:rPr>
        <w:t xml:space="preserve">   </w:t>
      </w:r>
      <w:r w:rsidRPr="009C2CF8">
        <w:rPr>
          <w:rFonts w:ascii="Tahoma" w:hAnsi="Tahoma" w:cs="Tahoma"/>
          <w:sz w:val="22"/>
          <w:szCs w:val="22"/>
          <w:lang w:val="ro-RO"/>
        </w:rPr>
        <w:t>b) utilizatori non-casnici - persoane fizice sau juridice ce dețin în proprietate imobile cu altă destinație decât cea de locuință.</w:t>
      </w:r>
    </w:p>
    <w:p w:rsidR="009C2CF8" w:rsidRPr="009C2CF8" w:rsidRDefault="009C2CF8" w:rsidP="009C2CF8">
      <w:pPr>
        <w:spacing w:after="16"/>
        <w:ind w:left="64" w:right="64"/>
        <w:jc w:val="both"/>
        <w:rPr>
          <w:rFonts w:ascii="Tahoma" w:hAnsi="Tahoma" w:cs="Tahoma"/>
          <w:sz w:val="22"/>
          <w:szCs w:val="22"/>
          <w:lang w:val="ro-RO"/>
        </w:rPr>
      </w:pPr>
      <w:r>
        <w:rPr>
          <w:rFonts w:ascii="Tahoma" w:hAnsi="Tahoma" w:cs="Tahoma"/>
          <w:b/>
          <w:sz w:val="22"/>
          <w:szCs w:val="22"/>
          <w:lang w:val="ro-RO"/>
        </w:rPr>
        <w:t xml:space="preserve">   </w:t>
      </w:r>
      <w:r w:rsidRPr="009C2CF8">
        <w:rPr>
          <w:rFonts w:ascii="Tahoma" w:hAnsi="Tahoma" w:cs="Tahoma"/>
          <w:b/>
          <w:sz w:val="22"/>
          <w:szCs w:val="22"/>
          <w:lang w:val="ro-RO"/>
        </w:rPr>
        <w:t>(2)</w:t>
      </w:r>
      <w:r w:rsidRPr="009C2CF8">
        <w:rPr>
          <w:rFonts w:ascii="Tahoma" w:hAnsi="Tahoma" w:cs="Tahoma"/>
          <w:sz w:val="22"/>
          <w:szCs w:val="22"/>
          <w:lang w:val="ro-RO"/>
        </w:rPr>
        <w:t xml:space="preserve"> Prin excepție de la prevederile alin.(1), în cazul imobilelor proprietate</w:t>
      </w:r>
      <w:r>
        <w:rPr>
          <w:rFonts w:ascii="Tahoma" w:hAnsi="Tahoma" w:cs="Tahoma"/>
          <w:sz w:val="22"/>
          <w:szCs w:val="22"/>
          <w:lang w:val="ro-RO"/>
        </w:rPr>
        <w:t xml:space="preserve"> </w:t>
      </w:r>
      <w:r w:rsidRPr="009C2CF8">
        <w:rPr>
          <w:rFonts w:ascii="Tahoma" w:hAnsi="Tahoma" w:cs="Tahoma"/>
          <w:sz w:val="22"/>
          <w:szCs w:val="22"/>
          <w:lang w:val="ro-RO"/>
        </w:rPr>
        <w:t>publică sau privată ale statului ori ale unității administrativ-teritoriale, concesionate, închiriate, date în administrare ori în folosință, după caz,  taxa specială de salubrizare reprezintă sarcina fiscală a</w:t>
      </w:r>
      <w:r>
        <w:rPr>
          <w:rFonts w:ascii="Tahoma" w:hAnsi="Tahoma" w:cs="Tahoma"/>
          <w:sz w:val="22"/>
          <w:szCs w:val="22"/>
          <w:lang w:val="ro-RO"/>
        </w:rPr>
        <w:t xml:space="preserve"> </w:t>
      </w:r>
      <w:r w:rsidRPr="009C2CF8">
        <w:rPr>
          <w:rFonts w:ascii="Tahoma" w:hAnsi="Tahoma" w:cs="Tahoma"/>
          <w:sz w:val="22"/>
          <w:szCs w:val="22"/>
          <w:lang w:val="ro-RO"/>
        </w:rPr>
        <w:t>concesionarilor, locatarilor, titularilor dreptului de administrare sau de folosință, după caz. În cazul în care concesionarii, locatarii, titularii</w:t>
      </w:r>
      <w:r>
        <w:rPr>
          <w:rFonts w:ascii="Tahoma" w:hAnsi="Tahoma" w:cs="Tahoma"/>
          <w:sz w:val="22"/>
          <w:szCs w:val="22"/>
          <w:lang w:val="ro-RO"/>
        </w:rPr>
        <w:t xml:space="preserve"> </w:t>
      </w:r>
      <w:r w:rsidRPr="009C2CF8">
        <w:rPr>
          <w:rFonts w:ascii="Tahoma" w:hAnsi="Tahoma" w:cs="Tahoma"/>
          <w:sz w:val="22"/>
          <w:szCs w:val="22"/>
          <w:lang w:val="ro-RO"/>
        </w:rPr>
        <w:t>dreptului de administrare sau de folosință, persoane de drept public, transmit ulterior altor persoane dreptul de concesiune, închiriere, administrare sau folosințăa imobilului respectiv, taxa specială de salubrizare va fi datorată de prima entitate care nu este de drept public, care a primit dreptul de concesiune, închiriere, administrare sau folosință.</w:t>
      </w:r>
    </w:p>
    <w:p w:rsidR="009C2CF8" w:rsidRPr="009C2CF8" w:rsidRDefault="009C2CF8" w:rsidP="009C2CF8">
      <w:pPr>
        <w:jc w:val="both"/>
        <w:rPr>
          <w:rFonts w:ascii="Tahoma" w:hAnsi="Tahoma" w:cs="Tahoma"/>
          <w:sz w:val="22"/>
          <w:szCs w:val="22"/>
          <w:lang w:val="ro-RO"/>
        </w:rPr>
      </w:pPr>
      <w:r>
        <w:rPr>
          <w:rFonts w:ascii="Tahoma" w:hAnsi="Tahoma" w:cs="Tahoma"/>
          <w:sz w:val="22"/>
          <w:szCs w:val="22"/>
          <w:lang w:val="ro-RO"/>
        </w:rPr>
        <w:t xml:space="preserve">   </w:t>
      </w:r>
      <w:r w:rsidRPr="009C2CF8">
        <w:rPr>
          <w:rFonts w:ascii="Tahoma" w:hAnsi="Tahoma" w:cs="Tahoma"/>
          <w:b/>
          <w:sz w:val="22"/>
          <w:szCs w:val="22"/>
          <w:lang w:val="ro-RO"/>
        </w:rPr>
        <w:t>(3)</w:t>
      </w:r>
      <w:r w:rsidRPr="009C2CF8">
        <w:rPr>
          <w:rFonts w:ascii="Tahoma" w:hAnsi="Tahoma" w:cs="Tahoma"/>
          <w:sz w:val="22"/>
          <w:szCs w:val="22"/>
          <w:lang w:val="ro-RO"/>
        </w:rPr>
        <w:t xml:space="preserve"> Prin excepție de la prevederile alin. (1), în cazul imobilelor deținute în proprietate de către entități aflate sub incidența Legii nr. 85/2014 privind procedurile de prevenire a insolvenței și de insolvențăsau, după caz, a Legii nr. 85/2006</w:t>
      </w:r>
      <w:r w:rsidR="00BB781E">
        <w:rPr>
          <w:rFonts w:ascii="Tahoma" w:hAnsi="Tahoma" w:cs="Tahoma"/>
          <w:sz w:val="22"/>
          <w:szCs w:val="22"/>
          <w:lang w:val="ro-RO"/>
        </w:rPr>
        <w:t xml:space="preserve"> </w:t>
      </w:r>
      <w:r w:rsidRPr="009C2CF8">
        <w:rPr>
          <w:rFonts w:ascii="Tahoma" w:hAnsi="Tahoma" w:cs="Tahoma"/>
          <w:sz w:val="22"/>
          <w:szCs w:val="22"/>
          <w:lang w:val="ro-RO"/>
        </w:rPr>
        <w:t>privind procedura insolvenței, concesionate, închiriate, date în administrare ori în folosință altor entități de drept public sau privat,taxa specială de salubrizare reprezintă sarcina fiscală a concesionarilor, locatarilor, titularilor dreptului de administrare sau de folosință.</w:t>
      </w:r>
    </w:p>
    <w:p w:rsidR="00C0423B" w:rsidRPr="00974FD6" w:rsidRDefault="00C0423B" w:rsidP="00C0423B">
      <w:pPr>
        <w:autoSpaceDE w:val="0"/>
        <w:autoSpaceDN w:val="0"/>
        <w:adjustRightInd w:val="0"/>
        <w:ind w:firstLine="720"/>
        <w:jc w:val="both"/>
        <w:rPr>
          <w:rFonts w:ascii="Tahoma" w:hAnsi="Tahoma" w:cs="Tahoma"/>
          <w:sz w:val="22"/>
          <w:szCs w:val="22"/>
          <w:lang w:val="ro-RO"/>
        </w:rPr>
      </w:pPr>
      <w:r w:rsidRPr="00974FD6">
        <w:rPr>
          <w:rFonts w:ascii="Tahoma" w:hAnsi="Tahoma" w:cs="Tahoma"/>
          <w:b/>
          <w:sz w:val="22"/>
          <w:szCs w:val="22"/>
          <w:lang w:val="ro-RO"/>
        </w:rPr>
        <w:t xml:space="preserve">Art.6. </w:t>
      </w:r>
      <w:r w:rsidRPr="00974FD6">
        <w:rPr>
          <w:rFonts w:ascii="Tahoma" w:hAnsi="Tahoma" w:cs="Tahoma"/>
          <w:sz w:val="22"/>
          <w:szCs w:val="22"/>
          <w:lang w:val="ro-RO"/>
        </w:rPr>
        <w:t xml:space="preserve">Taxa </w:t>
      </w:r>
      <w:r w:rsidR="00BB781E">
        <w:rPr>
          <w:rFonts w:ascii="Tahoma" w:hAnsi="Tahoma" w:cs="Tahoma"/>
          <w:sz w:val="22"/>
          <w:szCs w:val="22"/>
          <w:lang w:val="ro-RO"/>
        </w:rPr>
        <w:t xml:space="preserve"> specială </w:t>
      </w:r>
      <w:r w:rsidRPr="00974FD6">
        <w:rPr>
          <w:rFonts w:ascii="Tahoma" w:hAnsi="Tahoma" w:cs="Tahoma"/>
          <w:sz w:val="22"/>
          <w:szCs w:val="22"/>
          <w:lang w:val="ro-RO"/>
        </w:rPr>
        <w:t xml:space="preserve">de salubrizare se </w:t>
      </w:r>
      <w:r>
        <w:rPr>
          <w:rFonts w:ascii="Tahoma" w:hAnsi="Tahoma" w:cs="Tahoma"/>
          <w:sz w:val="22"/>
          <w:szCs w:val="22"/>
          <w:lang w:val="ro-RO"/>
        </w:rPr>
        <w:t>pl</w:t>
      </w:r>
      <w:r w:rsidR="009C2CF8">
        <w:rPr>
          <w:rFonts w:ascii="Tahoma" w:hAnsi="Tahoma" w:cs="Tahoma"/>
          <w:sz w:val="22"/>
          <w:szCs w:val="22"/>
          <w:lang w:val="ro-RO"/>
        </w:rPr>
        <w:t>ă</w:t>
      </w:r>
      <w:r>
        <w:rPr>
          <w:rFonts w:ascii="Tahoma" w:hAnsi="Tahoma" w:cs="Tahoma"/>
          <w:sz w:val="22"/>
          <w:szCs w:val="22"/>
          <w:lang w:val="ro-RO"/>
        </w:rPr>
        <w:t>te</w:t>
      </w:r>
      <w:r w:rsidR="009C2CF8">
        <w:rPr>
          <w:rFonts w:ascii="Tahoma" w:hAnsi="Tahoma" w:cs="Tahoma"/>
          <w:sz w:val="22"/>
          <w:szCs w:val="22"/>
          <w:lang w:val="ro-RO"/>
        </w:rPr>
        <w:t>ş</w:t>
      </w:r>
      <w:r>
        <w:rPr>
          <w:rFonts w:ascii="Tahoma" w:hAnsi="Tahoma" w:cs="Tahoma"/>
          <w:sz w:val="22"/>
          <w:szCs w:val="22"/>
          <w:lang w:val="ro-RO"/>
        </w:rPr>
        <w:t>te</w:t>
      </w:r>
      <w:r w:rsidRPr="00974FD6">
        <w:rPr>
          <w:rFonts w:ascii="Tahoma" w:hAnsi="Tahoma" w:cs="Tahoma"/>
          <w:sz w:val="22"/>
          <w:szCs w:val="22"/>
          <w:lang w:val="ro-RO"/>
        </w:rPr>
        <w:t xml:space="preserve"> </w:t>
      </w:r>
      <w:r>
        <w:rPr>
          <w:rFonts w:ascii="Tahoma" w:hAnsi="Tahoma" w:cs="Tahoma"/>
          <w:sz w:val="22"/>
          <w:szCs w:val="22"/>
          <w:lang w:val="ro-RO"/>
        </w:rPr>
        <w:t>lunar</w:t>
      </w:r>
      <w:r w:rsidRPr="00974FD6">
        <w:rPr>
          <w:rFonts w:ascii="Tahoma" w:hAnsi="Tahoma" w:cs="Tahoma"/>
          <w:sz w:val="22"/>
          <w:szCs w:val="22"/>
          <w:lang w:val="ro-RO"/>
        </w:rPr>
        <w:t>, în funcţie</w:t>
      </w:r>
      <w:r w:rsidR="00BB781E" w:rsidRPr="00974FD6">
        <w:rPr>
          <w:rFonts w:ascii="Tahoma" w:hAnsi="Tahoma" w:cs="Tahoma"/>
          <w:sz w:val="22"/>
          <w:szCs w:val="22"/>
          <w:lang w:val="ro-RO"/>
        </w:rPr>
        <w:t xml:space="preserve"> de numărul de persoane din fiecare familie sau numărul persoanelor care locuiesc la o anumită adresă</w:t>
      </w:r>
      <w:r w:rsidRPr="00974FD6">
        <w:rPr>
          <w:rFonts w:ascii="Tahoma" w:hAnsi="Tahoma" w:cs="Tahoma"/>
          <w:sz w:val="22"/>
          <w:szCs w:val="22"/>
          <w:lang w:val="ro-RO"/>
        </w:rPr>
        <w:t xml:space="preserve">  </w:t>
      </w:r>
      <w:r w:rsidR="009C2CF8">
        <w:rPr>
          <w:rFonts w:ascii="Tahoma" w:hAnsi="Tahoma" w:cs="Tahoma"/>
          <w:sz w:val="22"/>
          <w:szCs w:val="22"/>
          <w:lang w:val="ro-RO"/>
        </w:rPr>
        <w:t xml:space="preserve">în cuantumul stabilit de 6,5 lei/persoană/lună </w:t>
      </w:r>
      <w:r>
        <w:rPr>
          <w:rFonts w:ascii="Tahoma" w:hAnsi="Tahoma" w:cs="Tahoma"/>
          <w:sz w:val="22"/>
          <w:szCs w:val="22"/>
          <w:lang w:val="ro-RO"/>
        </w:rPr>
        <w:t>.</w:t>
      </w:r>
    </w:p>
    <w:p w:rsidR="0069381F" w:rsidRDefault="00C0423B" w:rsidP="0049302D">
      <w:pPr>
        <w:ind w:left="567"/>
        <w:jc w:val="both"/>
        <w:rPr>
          <w:rFonts w:ascii="Tahoma" w:hAnsi="Tahoma" w:cs="Tahoma"/>
          <w:sz w:val="22"/>
          <w:szCs w:val="22"/>
          <w:lang w:val="ro-RO"/>
        </w:rPr>
      </w:pPr>
      <w:r w:rsidRPr="00974FD6">
        <w:rPr>
          <w:rFonts w:ascii="Tahoma" w:hAnsi="Tahoma" w:cs="Tahoma"/>
          <w:b/>
          <w:sz w:val="22"/>
          <w:szCs w:val="22"/>
          <w:lang w:val="ro-RO"/>
        </w:rPr>
        <w:t>Art.</w:t>
      </w:r>
      <w:r w:rsidR="00305491">
        <w:rPr>
          <w:rFonts w:ascii="Tahoma" w:hAnsi="Tahoma" w:cs="Tahoma"/>
          <w:b/>
          <w:sz w:val="22"/>
          <w:szCs w:val="22"/>
          <w:lang w:val="ro-RO"/>
        </w:rPr>
        <w:t>7</w:t>
      </w:r>
      <w:r w:rsidRPr="00974FD6">
        <w:rPr>
          <w:rFonts w:ascii="Tahoma" w:hAnsi="Tahoma" w:cs="Tahoma"/>
          <w:b/>
          <w:sz w:val="22"/>
          <w:szCs w:val="22"/>
          <w:lang w:val="ro-RO"/>
        </w:rPr>
        <w:t xml:space="preserve">. </w:t>
      </w:r>
      <w:r w:rsidR="0069381F">
        <w:rPr>
          <w:rFonts w:ascii="Tahoma" w:hAnsi="Tahoma" w:cs="Tahoma"/>
          <w:b/>
          <w:sz w:val="22"/>
          <w:szCs w:val="22"/>
          <w:lang w:val="ro-RO"/>
        </w:rPr>
        <w:t>(1).</w:t>
      </w:r>
      <w:r w:rsidRPr="0049302D">
        <w:rPr>
          <w:rFonts w:ascii="Tahoma" w:hAnsi="Tahoma" w:cs="Tahoma"/>
          <w:sz w:val="22"/>
          <w:szCs w:val="22"/>
          <w:lang w:val="ro-RO"/>
        </w:rPr>
        <w:t xml:space="preserve">Taxa </w:t>
      </w:r>
      <w:r w:rsidR="00BB781E" w:rsidRPr="0049302D">
        <w:rPr>
          <w:rFonts w:ascii="Tahoma" w:hAnsi="Tahoma" w:cs="Tahoma"/>
          <w:sz w:val="22"/>
          <w:szCs w:val="22"/>
          <w:lang w:val="ro-RO"/>
        </w:rPr>
        <w:t xml:space="preserve">specială </w:t>
      </w:r>
      <w:r w:rsidRPr="0049302D">
        <w:rPr>
          <w:rFonts w:ascii="Tahoma" w:hAnsi="Tahoma" w:cs="Tahoma"/>
          <w:sz w:val="22"/>
          <w:szCs w:val="22"/>
          <w:lang w:val="ro-RO"/>
        </w:rPr>
        <w:t>de salubrizare se încasează prin cas</w:t>
      </w:r>
      <w:r w:rsidR="0069381F">
        <w:rPr>
          <w:rFonts w:ascii="Tahoma" w:hAnsi="Tahoma" w:cs="Tahoma"/>
          <w:sz w:val="22"/>
          <w:szCs w:val="22"/>
          <w:lang w:val="ro-RO"/>
        </w:rPr>
        <w:t>ieria biroului impozite si</w:t>
      </w:r>
    </w:p>
    <w:p w:rsidR="0049302D" w:rsidRPr="0049302D" w:rsidRDefault="0069381F" w:rsidP="0069381F">
      <w:pPr>
        <w:jc w:val="both"/>
        <w:rPr>
          <w:rFonts w:ascii="Tahoma" w:hAnsi="Tahoma" w:cs="Tahoma"/>
          <w:sz w:val="22"/>
          <w:szCs w:val="22"/>
          <w:lang w:val="ro-RO"/>
        </w:rPr>
      </w:pPr>
      <w:r>
        <w:rPr>
          <w:rFonts w:ascii="Tahoma" w:hAnsi="Tahoma" w:cs="Tahoma"/>
          <w:sz w:val="22"/>
          <w:szCs w:val="22"/>
          <w:lang w:val="ro-RO"/>
        </w:rPr>
        <w:t xml:space="preserve">taxe </w:t>
      </w:r>
      <w:r w:rsidR="00C0423B" w:rsidRPr="0049302D">
        <w:rPr>
          <w:rFonts w:ascii="Tahoma" w:hAnsi="Tahoma" w:cs="Tahoma"/>
          <w:sz w:val="22"/>
          <w:szCs w:val="22"/>
          <w:lang w:val="ro-RO"/>
        </w:rPr>
        <w:t>din cadrul primăriei</w:t>
      </w:r>
      <w:r w:rsidR="0049302D" w:rsidRPr="0049302D">
        <w:rPr>
          <w:rFonts w:ascii="Tahoma" w:hAnsi="Tahoma" w:cs="Tahoma"/>
          <w:sz w:val="22"/>
          <w:szCs w:val="22"/>
          <w:lang w:val="ro-RO"/>
        </w:rPr>
        <w:t xml:space="preserve"> ,iar  taxa  specială de salubrizare plătită în plus se compensează sau se restituie, după caz, în condiţiile prevăzute de Codul de procedură fiscală.</w:t>
      </w:r>
    </w:p>
    <w:p w:rsidR="0069381F" w:rsidRDefault="0049302D" w:rsidP="0049302D">
      <w:pPr>
        <w:ind w:left="567"/>
        <w:jc w:val="both"/>
        <w:rPr>
          <w:rFonts w:ascii="Tahoma" w:hAnsi="Tahoma" w:cs="Tahoma"/>
          <w:sz w:val="22"/>
          <w:szCs w:val="22"/>
          <w:lang w:val="ro-RO"/>
        </w:rPr>
      </w:pPr>
      <w:r w:rsidRPr="0069381F">
        <w:rPr>
          <w:rFonts w:ascii="Tahoma" w:hAnsi="Tahoma" w:cs="Tahoma"/>
          <w:b/>
          <w:sz w:val="22"/>
          <w:szCs w:val="22"/>
          <w:lang w:val="ro-RO"/>
        </w:rPr>
        <w:t>(</w:t>
      </w:r>
      <w:r w:rsidR="0069381F" w:rsidRPr="0069381F">
        <w:rPr>
          <w:rFonts w:ascii="Tahoma" w:hAnsi="Tahoma" w:cs="Tahoma"/>
          <w:b/>
          <w:sz w:val="22"/>
          <w:szCs w:val="22"/>
          <w:lang w:val="ro-RO"/>
        </w:rPr>
        <w:t>2</w:t>
      </w:r>
      <w:r w:rsidRPr="0069381F">
        <w:rPr>
          <w:rFonts w:ascii="Tahoma" w:hAnsi="Tahoma" w:cs="Tahoma"/>
          <w:b/>
          <w:sz w:val="22"/>
          <w:szCs w:val="22"/>
          <w:lang w:val="ro-RO"/>
        </w:rPr>
        <w:t>)</w:t>
      </w:r>
      <w:r w:rsidRPr="0049302D">
        <w:rPr>
          <w:rFonts w:ascii="Tahoma" w:hAnsi="Tahoma" w:cs="Tahoma"/>
          <w:sz w:val="22"/>
          <w:szCs w:val="22"/>
          <w:lang w:val="ro-RO"/>
        </w:rPr>
        <w:t xml:space="preserve"> Pentru recuperarea sumelor datorate cu titlu de taxă specială</w:t>
      </w:r>
      <w:r w:rsidR="0069381F">
        <w:rPr>
          <w:rFonts w:ascii="Tahoma" w:hAnsi="Tahoma" w:cs="Tahoma"/>
          <w:sz w:val="22"/>
          <w:szCs w:val="22"/>
          <w:lang w:val="ro-RO"/>
        </w:rPr>
        <w:t xml:space="preserve"> de salurbizare se</w:t>
      </w:r>
    </w:p>
    <w:p w:rsidR="0049302D" w:rsidRPr="0049302D" w:rsidRDefault="0049302D" w:rsidP="0069381F">
      <w:pPr>
        <w:jc w:val="both"/>
        <w:rPr>
          <w:rFonts w:ascii="Tahoma" w:hAnsi="Tahoma" w:cs="Tahoma"/>
          <w:sz w:val="22"/>
          <w:szCs w:val="22"/>
          <w:lang w:val="ro-RO"/>
        </w:rPr>
      </w:pPr>
      <w:r w:rsidRPr="0049302D">
        <w:rPr>
          <w:rFonts w:ascii="Tahoma" w:hAnsi="Tahoma" w:cs="Tahoma"/>
          <w:sz w:val="22"/>
          <w:szCs w:val="22"/>
          <w:lang w:val="ro-RO"/>
        </w:rPr>
        <w:t>aplică măsurile de urmărire și executare silită prevăzute de Codul de procedură fiscală.</w:t>
      </w:r>
    </w:p>
    <w:p w:rsidR="008F1B33" w:rsidRDefault="00305491" w:rsidP="0069381F">
      <w:pPr>
        <w:autoSpaceDE w:val="0"/>
        <w:autoSpaceDN w:val="0"/>
        <w:adjustRightInd w:val="0"/>
        <w:ind w:firstLine="720"/>
        <w:jc w:val="both"/>
        <w:rPr>
          <w:rFonts w:ascii="Tahoma" w:eastAsiaTheme="minorEastAsia" w:hAnsi="Tahoma" w:cs="Tahoma"/>
          <w:sz w:val="22"/>
          <w:szCs w:val="22"/>
        </w:rPr>
      </w:pPr>
      <w:r>
        <w:rPr>
          <w:rFonts w:ascii="Tahoma" w:hAnsi="Tahoma" w:cs="Tahoma"/>
          <w:b/>
          <w:sz w:val="22"/>
          <w:szCs w:val="22"/>
          <w:lang w:val="ro-RO"/>
        </w:rPr>
        <w:t xml:space="preserve"> </w:t>
      </w:r>
      <w:r w:rsidR="00C0423B" w:rsidRPr="00974FD6">
        <w:rPr>
          <w:rFonts w:ascii="Tahoma" w:hAnsi="Tahoma" w:cs="Tahoma"/>
          <w:b/>
          <w:sz w:val="22"/>
          <w:szCs w:val="22"/>
          <w:lang w:val="ro-RO"/>
        </w:rPr>
        <w:t>Art.</w:t>
      </w:r>
      <w:r>
        <w:rPr>
          <w:rFonts w:ascii="Tahoma" w:hAnsi="Tahoma" w:cs="Tahoma"/>
          <w:b/>
          <w:sz w:val="22"/>
          <w:szCs w:val="22"/>
          <w:lang w:val="ro-RO"/>
        </w:rPr>
        <w:t>8</w:t>
      </w:r>
      <w:r w:rsidR="00C0423B">
        <w:rPr>
          <w:rFonts w:ascii="Tahoma" w:hAnsi="Tahoma" w:cs="Tahoma"/>
          <w:b/>
          <w:sz w:val="22"/>
          <w:szCs w:val="22"/>
          <w:lang w:val="ro-RO"/>
        </w:rPr>
        <w:t>.</w:t>
      </w:r>
      <w:r w:rsidR="00C0423B" w:rsidRPr="00974FD6">
        <w:rPr>
          <w:rFonts w:ascii="Tahoma" w:hAnsi="Tahoma" w:cs="Tahoma"/>
          <w:b/>
          <w:sz w:val="22"/>
          <w:szCs w:val="22"/>
          <w:lang w:val="ro-RO"/>
        </w:rPr>
        <w:t xml:space="preserve"> </w:t>
      </w:r>
      <w:r w:rsidR="00C0423B" w:rsidRPr="00974FD6">
        <w:rPr>
          <w:rFonts w:ascii="Tahoma" w:hAnsi="Tahoma" w:cs="Tahoma"/>
          <w:sz w:val="22"/>
          <w:szCs w:val="22"/>
          <w:lang w:val="ro-RO"/>
        </w:rPr>
        <w:t xml:space="preserve">Cuantumul taxei </w:t>
      </w:r>
      <w:r w:rsidR="00C0423B">
        <w:rPr>
          <w:rFonts w:ascii="Tahoma" w:hAnsi="Tahoma" w:cs="Tahoma"/>
          <w:sz w:val="22"/>
          <w:szCs w:val="22"/>
          <w:lang w:val="ro-RO"/>
        </w:rPr>
        <w:t xml:space="preserve">de salubrizare </w:t>
      </w:r>
      <w:r w:rsidR="00C0423B" w:rsidRPr="00974FD6">
        <w:rPr>
          <w:rFonts w:ascii="Tahoma" w:hAnsi="Tahoma" w:cs="Tahoma"/>
          <w:sz w:val="22"/>
          <w:szCs w:val="22"/>
          <w:lang w:val="ro-RO"/>
        </w:rPr>
        <w:t xml:space="preserve"> se stabileş</w:t>
      </w:r>
      <w:r w:rsidR="00C0423B">
        <w:rPr>
          <w:rFonts w:ascii="Tahoma" w:hAnsi="Tahoma" w:cs="Tahoma"/>
          <w:sz w:val="22"/>
          <w:szCs w:val="22"/>
          <w:lang w:val="ro-RO"/>
        </w:rPr>
        <w:t>te, se ajusteaza sau se modifică</w:t>
      </w:r>
      <w:r w:rsidR="00C0423B" w:rsidRPr="00974FD6">
        <w:rPr>
          <w:rFonts w:ascii="Tahoma" w:hAnsi="Tahoma" w:cs="Tahoma"/>
          <w:sz w:val="22"/>
          <w:szCs w:val="22"/>
          <w:lang w:val="ro-RO"/>
        </w:rPr>
        <w:t xml:space="preserve">  prin hotărâre a Consiliului Local</w:t>
      </w:r>
      <w:r w:rsidR="00C0423B">
        <w:rPr>
          <w:rFonts w:ascii="Tahoma" w:hAnsi="Tahoma" w:cs="Tahoma"/>
          <w:sz w:val="22"/>
          <w:szCs w:val="22"/>
          <w:lang w:val="ro-RO"/>
        </w:rPr>
        <w:t xml:space="preserve"> </w:t>
      </w:r>
      <w:r w:rsidR="00243283">
        <w:rPr>
          <w:rFonts w:ascii="Tahoma" w:hAnsi="Tahoma" w:cs="Tahoma"/>
          <w:sz w:val="22"/>
          <w:szCs w:val="22"/>
          <w:lang w:val="ro-RO"/>
        </w:rPr>
        <w:t>ZAGRA</w:t>
      </w:r>
      <w:r w:rsidR="00C0423B">
        <w:rPr>
          <w:rFonts w:ascii="Tahoma" w:hAnsi="Tahoma" w:cs="Tahoma"/>
          <w:sz w:val="22"/>
          <w:szCs w:val="22"/>
          <w:lang w:val="ro-RO"/>
        </w:rPr>
        <w:t>, în baza fiș</w:t>
      </w:r>
      <w:r w:rsidR="00C0423B" w:rsidRPr="00974FD6">
        <w:rPr>
          <w:rFonts w:ascii="Tahoma" w:hAnsi="Tahoma" w:cs="Tahoma"/>
          <w:sz w:val="22"/>
          <w:szCs w:val="22"/>
          <w:lang w:val="ro-RO"/>
        </w:rPr>
        <w:t>elor de fundamentare pe elemente de cheltuieli</w:t>
      </w:r>
      <w:r w:rsidR="00944D34">
        <w:rPr>
          <w:rFonts w:ascii="Tahoma" w:hAnsi="Tahoma" w:cs="Tahoma"/>
          <w:sz w:val="22"/>
          <w:szCs w:val="22"/>
          <w:lang w:val="ro-RO"/>
        </w:rPr>
        <w:t>,întocmite de operator în conformitate cu normele metodologice de stabilire,ajustare sau modificare a tarifelor pentru activităţile specifice serviciului de salubrizare  a localităţilor ,elaborate de către A.N.R.S.C.</w:t>
      </w:r>
      <w:r w:rsidR="005C5A13" w:rsidRPr="005C5A13">
        <w:rPr>
          <w:rFonts w:eastAsiaTheme="minorEastAsia"/>
        </w:rPr>
        <w:t xml:space="preserve"> </w:t>
      </w:r>
      <w:r w:rsidR="005C5A13" w:rsidRPr="005C5A13">
        <w:rPr>
          <w:rFonts w:ascii="Tahoma" w:eastAsiaTheme="minorEastAsia" w:hAnsi="Tahoma" w:cs="Tahoma"/>
          <w:sz w:val="22"/>
          <w:szCs w:val="22"/>
        </w:rPr>
        <w:t>În</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cazul</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operator</w:t>
      </w:r>
      <w:r w:rsidR="005C5A13">
        <w:rPr>
          <w:rFonts w:ascii="Tahoma" w:eastAsiaTheme="minorEastAsia" w:hAnsi="Tahoma" w:cs="Tahoma"/>
          <w:sz w:val="22"/>
          <w:szCs w:val="22"/>
        </w:rPr>
        <w:t xml:space="preserve">ului </w:t>
      </w:r>
      <w:r w:rsidR="005C5A13" w:rsidRPr="005C5A13">
        <w:rPr>
          <w:rFonts w:ascii="Tahoma" w:eastAsiaTheme="minorEastAsia" w:hAnsi="Tahoma" w:cs="Tahoma"/>
          <w:sz w:val="22"/>
          <w:szCs w:val="22"/>
        </w:rPr>
        <w:t>care a</w:t>
      </w:r>
      <w:r w:rsidR="005C5A13">
        <w:rPr>
          <w:rFonts w:ascii="Tahoma" w:eastAsiaTheme="minorEastAsia" w:hAnsi="Tahoma" w:cs="Tahoma"/>
          <w:sz w:val="22"/>
          <w:szCs w:val="22"/>
        </w:rPr>
        <w:t>re</w:t>
      </w:r>
      <w:r w:rsidR="005C5A13" w:rsidRPr="005C5A13">
        <w:rPr>
          <w:rFonts w:ascii="Tahoma" w:eastAsiaTheme="minorEastAsia" w:hAnsi="Tahoma" w:cs="Tahoma"/>
          <w:sz w:val="22"/>
          <w:szCs w:val="22"/>
        </w:rPr>
        <w:t xml:space="preserve"> încheiate</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contracte de delegare a gestiunii</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pentru care tarifele</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ofertate nu au avut la bază o fişă de fundamentare pe elemente de cheltuieli, prima ajustare a tarifelor se va face pe baza</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fişei de fundamentare, întocmită de către operator, având</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în</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vedere</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cheltuielile</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realizate</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în</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ultimele 12 luni, anterioare</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 xml:space="preserve">propunerii. </w:t>
      </w:r>
      <w:r w:rsidR="008F1B33">
        <w:rPr>
          <w:rFonts w:ascii="Tahoma" w:eastAsiaTheme="minorEastAsia" w:hAnsi="Tahoma" w:cs="Tahoma"/>
          <w:sz w:val="22"/>
          <w:szCs w:val="22"/>
        </w:rPr>
        <w:t xml:space="preserve">      </w:t>
      </w:r>
    </w:p>
    <w:p w:rsidR="005C5A13" w:rsidRDefault="008F1B33" w:rsidP="0069381F">
      <w:pPr>
        <w:autoSpaceDE w:val="0"/>
        <w:autoSpaceDN w:val="0"/>
        <w:adjustRightInd w:val="0"/>
        <w:ind w:firstLine="720"/>
        <w:jc w:val="both"/>
        <w:rPr>
          <w:rFonts w:ascii="Tahoma" w:eastAsiaTheme="minorEastAsia" w:hAnsi="Tahoma" w:cs="Tahoma"/>
          <w:sz w:val="22"/>
          <w:szCs w:val="22"/>
        </w:rPr>
      </w:pPr>
      <w:r>
        <w:rPr>
          <w:rFonts w:ascii="Tahoma" w:eastAsiaTheme="minorEastAsia" w:hAnsi="Tahoma" w:cs="Tahoma"/>
          <w:sz w:val="22"/>
          <w:szCs w:val="22"/>
        </w:rPr>
        <w:t xml:space="preserve">  </w:t>
      </w:r>
      <w:r w:rsidR="005C5A13" w:rsidRPr="005C5A13">
        <w:rPr>
          <w:rFonts w:ascii="Tahoma" w:eastAsiaTheme="minorEastAsia" w:hAnsi="Tahoma" w:cs="Tahoma"/>
          <w:sz w:val="22"/>
          <w:szCs w:val="22"/>
        </w:rPr>
        <w:t>Nivelul</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tarifului</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 xml:space="preserve">rezultat nu </w:t>
      </w:r>
      <w:proofErr w:type="gramStart"/>
      <w:r w:rsidR="005C5A13" w:rsidRPr="005C5A13">
        <w:rPr>
          <w:rFonts w:ascii="Tahoma" w:eastAsiaTheme="minorEastAsia" w:hAnsi="Tahoma" w:cs="Tahoma"/>
          <w:sz w:val="22"/>
          <w:szCs w:val="22"/>
        </w:rPr>
        <w:t>va</w:t>
      </w:r>
      <w:proofErr w:type="gramEnd"/>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depăşi</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nivelul</w:t>
      </w:r>
      <w:r w:rsidR="005C5A13">
        <w:rPr>
          <w:rFonts w:ascii="Tahoma" w:eastAsiaTheme="minorEastAsia" w:hAnsi="Tahoma" w:cs="Tahoma"/>
          <w:sz w:val="22"/>
          <w:szCs w:val="22"/>
        </w:rPr>
        <w:t xml:space="preserve"> </w:t>
      </w:r>
      <w:r w:rsidR="005C5A13" w:rsidRPr="005C5A13">
        <w:rPr>
          <w:rFonts w:ascii="Tahoma" w:eastAsiaTheme="minorEastAsia" w:hAnsi="Tahoma" w:cs="Tahoma"/>
          <w:sz w:val="22"/>
          <w:szCs w:val="22"/>
        </w:rPr>
        <w:t>tarifului actual, ajustat cu indicele de creştere a parametrului de ajustare.</w:t>
      </w:r>
    </w:p>
    <w:p w:rsidR="00BB781E" w:rsidRDefault="00BB781E" w:rsidP="005C5A13">
      <w:pPr>
        <w:pStyle w:val="NormalWeb"/>
        <w:spacing w:before="0" w:beforeAutospacing="0" w:after="0" w:afterAutospacing="0" w:line="276" w:lineRule="auto"/>
        <w:jc w:val="both"/>
        <w:rPr>
          <w:rFonts w:ascii="Tahoma" w:hAnsi="Tahoma" w:cs="Tahoma"/>
          <w:b/>
          <w:sz w:val="22"/>
          <w:szCs w:val="22"/>
          <w:lang w:val="ro-RO"/>
        </w:rPr>
      </w:pPr>
      <w:r>
        <w:rPr>
          <w:rFonts w:ascii="Tahoma" w:hAnsi="Tahoma" w:cs="Tahoma"/>
          <w:b/>
          <w:sz w:val="22"/>
          <w:szCs w:val="22"/>
          <w:lang w:val="ro-RO"/>
        </w:rPr>
        <w:t xml:space="preserve">        IV.Declaraţii de impunere</w:t>
      </w:r>
    </w:p>
    <w:p w:rsidR="00137321" w:rsidRPr="00542950" w:rsidRDefault="00BB781E" w:rsidP="007C21E1">
      <w:pPr>
        <w:tabs>
          <w:tab w:val="left" w:pos="284"/>
          <w:tab w:val="left" w:pos="426"/>
          <w:tab w:val="left" w:pos="993"/>
        </w:tabs>
        <w:spacing w:line="276" w:lineRule="auto"/>
        <w:ind w:left="576"/>
        <w:jc w:val="both"/>
        <w:rPr>
          <w:rFonts w:ascii="Tahoma" w:hAnsi="Tahoma" w:cs="Tahoma"/>
          <w:sz w:val="22"/>
          <w:szCs w:val="22"/>
          <w:lang w:val="ro-RO"/>
        </w:rPr>
      </w:pPr>
      <w:r w:rsidRPr="00137321">
        <w:rPr>
          <w:rFonts w:ascii="Tahoma" w:hAnsi="Tahoma" w:cs="Tahoma"/>
          <w:b/>
          <w:sz w:val="22"/>
          <w:szCs w:val="22"/>
          <w:lang w:val="ro-RO"/>
        </w:rPr>
        <w:lastRenderedPageBreak/>
        <w:t xml:space="preserve">     Art.9</w:t>
      </w:r>
      <w:r w:rsidRPr="00542950">
        <w:rPr>
          <w:rFonts w:ascii="Tahoma" w:hAnsi="Tahoma" w:cs="Tahoma"/>
          <w:b/>
          <w:sz w:val="22"/>
          <w:szCs w:val="22"/>
          <w:lang w:val="ro-RO"/>
        </w:rPr>
        <w:t>.</w:t>
      </w:r>
      <w:r w:rsidR="00137321" w:rsidRPr="00542950">
        <w:rPr>
          <w:rFonts w:ascii="Tahoma" w:hAnsi="Tahoma" w:cs="Tahoma"/>
          <w:sz w:val="22"/>
          <w:szCs w:val="22"/>
          <w:lang w:val="ro-RO"/>
        </w:rPr>
        <w:t xml:space="preserve"> În vederea calculării taxei speciale de salubrizare,proprietarii imobilelor au obligaţia depunerii:</w:t>
      </w:r>
    </w:p>
    <w:p w:rsidR="00137321" w:rsidRPr="00542950" w:rsidRDefault="00137321" w:rsidP="007C21E1">
      <w:pPr>
        <w:pStyle w:val="ListParagraph"/>
        <w:numPr>
          <w:ilvl w:val="0"/>
          <w:numId w:val="5"/>
        </w:numPr>
        <w:spacing w:line="276" w:lineRule="auto"/>
        <w:ind w:left="567" w:hanging="283"/>
        <w:jc w:val="both"/>
        <w:rPr>
          <w:rFonts w:ascii="Tahoma" w:hAnsi="Tahoma" w:cs="Tahoma"/>
          <w:b/>
          <w:sz w:val="22"/>
          <w:szCs w:val="22"/>
          <w:lang w:val="ro-RO"/>
        </w:rPr>
      </w:pPr>
      <w:r w:rsidRPr="00542950">
        <w:rPr>
          <w:rFonts w:ascii="Tahoma" w:hAnsi="Tahoma" w:cs="Tahoma"/>
          <w:b/>
          <w:sz w:val="22"/>
          <w:szCs w:val="22"/>
          <w:lang w:val="ro-RO"/>
        </w:rPr>
        <w:t>Declaraţiei de impunere</w:t>
      </w:r>
      <w:r w:rsidRPr="00542950">
        <w:rPr>
          <w:rFonts w:ascii="Tahoma" w:hAnsi="Tahoma" w:cs="Tahoma"/>
          <w:sz w:val="22"/>
          <w:szCs w:val="22"/>
          <w:lang w:val="ro-RO"/>
        </w:rPr>
        <w:t>, dată pe proprie răspundere, conform Anexelor nr. 1-</w:t>
      </w:r>
      <w:r w:rsidR="008F1B33">
        <w:rPr>
          <w:rFonts w:ascii="Tahoma" w:hAnsi="Tahoma" w:cs="Tahoma"/>
          <w:sz w:val="22"/>
          <w:szCs w:val="22"/>
          <w:lang w:val="ro-RO"/>
        </w:rPr>
        <w:t>2</w:t>
      </w:r>
      <w:r w:rsidR="00494BE5">
        <w:rPr>
          <w:rFonts w:ascii="Tahoma" w:hAnsi="Tahoma" w:cs="Tahoma"/>
          <w:sz w:val="22"/>
          <w:szCs w:val="22"/>
          <w:lang w:val="ro-RO"/>
        </w:rPr>
        <w:t>-3</w:t>
      </w:r>
      <w:r w:rsidRPr="00542950">
        <w:rPr>
          <w:rFonts w:ascii="Tahoma" w:hAnsi="Tahoma" w:cs="Tahoma"/>
          <w:sz w:val="22"/>
          <w:szCs w:val="22"/>
          <w:lang w:val="ro-RO"/>
        </w:rPr>
        <w:t xml:space="preserve"> la prezentul regulament, în situația în care nu a fost depusă nici</w:t>
      </w:r>
      <w:r w:rsidR="00494BE5">
        <w:rPr>
          <w:rFonts w:ascii="Tahoma" w:hAnsi="Tahoma" w:cs="Tahoma"/>
          <w:sz w:val="22"/>
          <w:szCs w:val="22"/>
          <w:lang w:val="ro-RO"/>
        </w:rPr>
        <w:t xml:space="preserve"> </w:t>
      </w:r>
      <w:r w:rsidRPr="00542950">
        <w:rPr>
          <w:rFonts w:ascii="Tahoma" w:hAnsi="Tahoma" w:cs="Tahoma"/>
          <w:sz w:val="22"/>
          <w:szCs w:val="22"/>
          <w:lang w:val="ro-RO"/>
        </w:rPr>
        <w:t>o declarație începând cu anul 2016, precum</w:t>
      </w:r>
      <w:r w:rsidR="008F1B33">
        <w:rPr>
          <w:rFonts w:ascii="Tahoma" w:hAnsi="Tahoma" w:cs="Tahoma"/>
          <w:sz w:val="22"/>
          <w:szCs w:val="22"/>
          <w:lang w:val="ro-RO"/>
        </w:rPr>
        <w:t xml:space="preserve"> </w:t>
      </w:r>
      <w:r w:rsidRPr="00542950">
        <w:rPr>
          <w:rFonts w:ascii="Tahoma" w:hAnsi="Tahoma" w:cs="Tahoma"/>
          <w:sz w:val="22"/>
          <w:szCs w:val="22"/>
          <w:lang w:val="ro-RO"/>
        </w:rPr>
        <w:t>și în cazul achiziționării unui imobil</w:t>
      </w:r>
      <w:r w:rsidR="00494BE5">
        <w:rPr>
          <w:rFonts w:ascii="Tahoma" w:hAnsi="Tahoma" w:cs="Tahoma"/>
          <w:sz w:val="22"/>
          <w:szCs w:val="22"/>
          <w:lang w:val="ro-RO"/>
        </w:rPr>
        <w:t xml:space="preserve"> ,declaraţii care se depun până la 31.01.2020 </w:t>
      </w:r>
      <w:r w:rsidRPr="00542950">
        <w:rPr>
          <w:rFonts w:ascii="Tahoma" w:hAnsi="Tahoma" w:cs="Tahoma"/>
          <w:sz w:val="22"/>
          <w:szCs w:val="22"/>
          <w:lang w:val="ro-RO"/>
        </w:rPr>
        <w:t>;</w:t>
      </w:r>
    </w:p>
    <w:p w:rsidR="00137321" w:rsidRPr="00542950" w:rsidRDefault="00137321" w:rsidP="007C21E1">
      <w:pPr>
        <w:pStyle w:val="ListParagraph"/>
        <w:numPr>
          <w:ilvl w:val="0"/>
          <w:numId w:val="5"/>
        </w:numPr>
        <w:spacing w:line="276" w:lineRule="auto"/>
        <w:ind w:left="567" w:hanging="283"/>
        <w:jc w:val="both"/>
        <w:rPr>
          <w:rFonts w:ascii="Tahoma" w:hAnsi="Tahoma" w:cs="Tahoma"/>
          <w:sz w:val="22"/>
          <w:szCs w:val="22"/>
          <w:lang w:val="ro-RO"/>
        </w:rPr>
      </w:pPr>
      <w:r w:rsidRPr="00542950">
        <w:rPr>
          <w:rFonts w:ascii="Tahoma" w:hAnsi="Tahoma" w:cs="Tahoma"/>
          <w:b/>
          <w:sz w:val="22"/>
          <w:szCs w:val="22"/>
          <w:lang w:val="ro-RO"/>
        </w:rPr>
        <w:t>Declaraţiei rectificative</w:t>
      </w:r>
      <w:r w:rsidRPr="00542950">
        <w:rPr>
          <w:rFonts w:ascii="Tahoma" w:hAnsi="Tahoma" w:cs="Tahoma"/>
          <w:sz w:val="22"/>
          <w:szCs w:val="22"/>
          <w:lang w:val="ro-RO"/>
        </w:rPr>
        <w:t xml:space="preserve">,conform Anexelor nr. </w:t>
      </w:r>
      <w:r w:rsidR="008F1B33">
        <w:rPr>
          <w:rFonts w:ascii="Tahoma" w:hAnsi="Tahoma" w:cs="Tahoma"/>
          <w:sz w:val="22"/>
          <w:szCs w:val="22"/>
          <w:lang w:val="ro-RO"/>
        </w:rPr>
        <w:t>5</w:t>
      </w:r>
      <w:r w:rsidR="00494BE5">
        <w:rPr>
          <w:rFonts w:ascii="Tahoma" w:hAnsi="Tahoma" w:cs="Tahoma"/>
          <w:sz w:val="22"/>
          <w:szCs w:val="22"/>
          <w:lang w:val="ro-RO"/>
        </w:rPr>
        <w:t>-6-7</w:t>
      </w:r>
      <w:r w:rsidRPr="00542950">
        <w:rPr>
          <w:rFonts w:ascii="Tahoma" w:hAnsi="Tahoma" w:cs="Tahoma"/>
          <w:sz w:val="22"/>
          <w:szCs w:val="22"/>
          <w:lang w:val="ro-RO"/>
        </w:rPr>
        <w:t xml:space="preserve"> la prezentul regulament, în cazul în care au apărut modificări în componența familială, față de precedenta declarație</w:t>
      </w:r>
      <w:r w:rsidR="007C21E1">
        <w:rPr>
          <w:rFonts w:ascii="Tahoma" w:hAnsi="Tahoma" w:cs="Tahoma"/>
          <w:sz w:val="22"/>
          <w:szCs w:val="22"/>
          <w:lang w:val="ro-RO"/>
        </w:rPr>
        <w:t xml:space="preserve"> </w:t>
      </w:r>
      <w:r w:rsidRPr="00542950">
        <w:rPr>
          <w:rFonts w:ascii="Tahoma" w:hAnsi="Tahoma" w:cs="Tahoma"/>
          <w:sz w:val="22"/>
          <w:szCs w:val="22"/>
          <w:lang w:val="ro-RO"/>
        </w:rPr>
        <w:t>sau, după caz, în cazul în care au apărut modificări în structura organizatorică a entității</w:t>
      </w:r>
      <w:r w:rsidR="00494BE5">
        <w:rPr>
          <w:rFonts w:ascii="Tahoma" w:hAnsi="Tahoma" w:cs="Tahoma"/>
          <w:sz w:val="22"/>
          <w:szCs w:val="22"/>
          <w:lang w:val="ro-RO"/>
        </w:rPr>
        <w:t xml:space="preserve"> </w:t>
      </w:r>
      <w:r w:rsidR="00494BE5" w:rsidRPr="00542950">
        <w:rPr>
          <w:rFonts w:ascii="Tahoma" w:hAnsi="Tahoma" w:cs="Tahoma"/>
          <w:sz w:val="22"/>
          <w:szCs w:val="22"/>
          <w:lang w:val="ro-RO"/>
        </w:rPr>
        <w:t>se depun în termen de 30 de zile de la data apariției oricărei modificări a datelor declarației inițiale,urmând ca modificarea taxei de salubrizare să se efectueze în maxim  30 zile calendaristice de la data depunerii declarației rectificative</w:t>
      </w:r>
      <w:r w:rsidRPr="00542950">
        <w:rPr>
          <w:rFonts w:ascii="Tahoma" w:hAnsi="Tahoma" w:cs="Tahoma"/>
          <w:sz w:val="22"/>
          <w:szCs w:val="22"/>
          <w:lang w:val="ro-RO"/>
        </w:rPr>
        <w:t>.</w:t>
      </w:r>
    </w:p>
    <w:p w:rsidR="00137321" w:rsidRPr="00542950" w:rsidRDefault="00137321" w:rsidP="00137321">
      <w:pPr>
        <w:pStyle w:val="ListParagraph"/>
        <w:tabs>
          <w:tab w:val="left" w:pos="709"/>
          <w:tab w:val="left" w:pos="851"/>
        </w:tabs>
        <w:ind w:left="0"/>
        <w:jc w:val="both"/>
        <w:rPr>
          <w:rFonts w:ascii="Tahoma" w:hAnsi="Tahoma" w:cs="Tahoma"/>
          <w:sz w:val="22"/>
          <w:szCs w:val="22"/>
          <w:lang w:val="ro-RO"/>
        </w:rPr>
      </w:pPr>
      <w:r w:rsidRPr="00542950">
        <w:rPr>
          <w:rFonts w:ascii="Tahoma" w:hAnsi="Tahoma" w:cs="Tahoma"/>
          <w:sz w:val="22"/>
          <w:szCs w:val="22"/>
          <w:lang w:val="ro-RO"/>
        </w:rPr>
        <w:t xml:space="preserve">    </w:t>
      </w:r>
      <w:r w:rsidRPr="00542950">
        <w:rPr>
          <w:rFonts w:ascii="Tahoma" w:hAnsi="Tahoma" w:cs="Tahoma"/>
          <w:b/>
          <w:sz w:val="22"/>
          <w:szCs w:val="22"/>
          <w:lang w:val="ro-RO"/>
        </w:rPr>
        <w:t>(1)</w:t>
      </w:r>
      <w:r w:rsidRPr="00542950">
        <w:rPr>
          <w:rFonts w:ascii="Tahoma" w:hAnsi="Tahoma" w:cs="Tahoma"/>
          <w:sz w:val="22"/>
          <w:szCs w:val="22"/>
          <w:lang w:val="ro-RO"/>
        </w:rPr>
        <w:t xml:space="preserve"> În cazul  lipsei declarației de impunere, impunerea taxei se va face din oficiu.</w:t>
      </w:r>
    </w:p>
    <w:p w:rsidR="00137321" w:rsidRPr="00542950" w:rsidRDefault="00137321" w:rsidP="00137321">
      <w:pPr>
        <w:pStyle w:val="ListParagraph"/>
        <w:ind w:left="0"/>
        <w:contextualSpacing w:val="0"/>
        <w:jc w:val="both"/>
        <w:rPr>
          <w:rFonts w:ascii="Tahoma" w:hAnsi="Tahoma" w:cs="Tahoma"/>
          <w:sz w:val="22"/>
          <w:szCs w:val="22"/>
          <w:lang w:val="ro-RO"/>
        </w:rPr>
      </w:pPr>
      <w:r w:rsidRPr="00542950">
        <w:rPr>
          <w:rFonts w:ascii="Tahoma" w:hAnsi="Tahoma" w:cs="Tahoma"/>
          <w:b/>
          <w:sz w:val="22"/>
          <w:szCs w:val="22"/>
          <w:lang w:val="ro-RO"/>
        </w:rPr>
        <w:t xml:space="preserve">   </w:t>
      </w:r>
      <w:r w:rsidR="00494BE5">
        <w:rPr>
          <w:rFonts w:ascii="Tahoma" w:hAnsi="Tahoma" w:cs="Tahoma"/>
          <w:b/>
          <w:sz w:val="22"/>
          <w:szCs w:val="22"/>
          <w:lang w:val="ro-RO"/>
        </w:rPr>
        <w:t xml:space="preserve">  </w:t>
      </w:r>
      <w:r w:rsidRPr="00542950">
        <w:rPr>
          <w:rFonts w:ascii="Tahoma" w:hAnsi="Tahoma" w:cs="Tahoma"/>
          <w:b/>
          <w:sz w:val="22"/>
          <w:szCs w:val="22"/>
          <w:lang w:val="ro-RO"/>
        </w:rPr>
        <w:t xml:space="preserve"> (2)</w:t>
      </w:r>
      <w:r w:rsidRPr="00542950">
        <w:rPr>
          <w:rFonts w:ascii="Tahoma" w:hAnsi="Tahoma" w:cs="Tahoma"/>
          <w:sz w:val="22"/>
          <w:szCs w:val="22"/>
          <w:lang w:val="ro-RO"/>
        </w:rPr>
        <w:t xml:space="preserve"> Utilizatorii casnici, proprietari de imobile cu destinație de locuință,au obligația depunerii declarației pentru stabilirea cuantumului taxei speciale de salubrizare, conform Anexeinr. 1la prezentul regulament.Declaraţia se depune pentru fiecare unitate locativă deţinută, fie că este locuită de proprietar, fie că este închiriată altor persoane fizice.</w:t>
      </w:r>
    </w:p>
    <w:p w:rsidR="00137321" w:rsidRPr="00542950" w:rsidRDefault="00137321" w:rsidP="00137321">
      <w:pPr>
        <w:jc w:val="both"/>
        <w:rPr>
          <w:rFonts w:ascii="Tahoma" w:hAnsi="Tahoma" w:cs="Tahoma"/>
          <w:sz w:val="22"/>
          <w:szCs w:val="22"/>
          <w:lang w:val="ro-RO"/>
        </w:rPr>
      </w:pPr>
      <w:r w:rsidRPr="00542950">
        <w:rPr>
          <w:rFonts w:ascii="Tahoma" w:hAnsi="Tahoma" w:cs="Tahoma"/>
          <w:b/>
          <w:sz w:val="22"/>
          <w:szCs w:val="22"/>
          <w:lang w:val="ro-RO"/>
        </w:rPr>
        <w:t xml:space="preserve">     (3</w:t>
      </w:r>
      <w:r w:rsidRPr="00542950">
        <w:rPr>
          <w:rFonts w:ascii="Tahoma" w:hAnsi="Tahoma" w:cs="Tahoma"/>
          <w:sz w:val="22"/>
          <w:szCs w:val="22"/>
          <w:lang w:val="ro-RO"/>
        </w:rPr>
        <w:t xml:space="preserve">) În cazul imobilelor deținute în proprietate de către persoanele fizice, care sunt închiriate persoanelor juridice, obligația de depunere a declarațieiși obligația de a achita taxa de salubrizare revin proprietarului imobilului. În acest sens se va depune declaraţia de impunere  conform Anexei nr. 2 la prezentul regulament,pentru fiecare imobil deţinut.În plus, se va depune și Anexa nr. </w:t>
      </w:r>
      <w:r w:rsidR="008F1B33">
        <w:rPr>
          <w:rFonts w:ascii="Tahoma" w:hAnsi="Tahoma" w:cs="Tahoma"/>
          <w:sz w:val="22"/>
          <w:szCs w:val="22"/>
          <w:lang w:val="ro-RO"/>
        </w:rPr>
        <w:t>5</w:t>
      </w:r>
      <w:r w:rsidRPr="00542950">
        <w:rPr>
          <w:rFonts w:ascii="Tahoma" w:hAnsi="Tahoma" w:cs="Tahoma"/>
          <w:sz w:val="22"/>
          <w:szCs w:val="22"/>
          <w:lang w:val="ro-RO"/>
        </w:rPr>
        <w:t xml:space="preserve"> pentru fiecare persoană juridică ce deține calitatea de chiriaș.</w:t>
      </w:r>
    </w:p>
    <w:p w:rsidR="00137321" w:rsidRPr="00542950" w:rsidRDefault="00137321" w:rsidP="00137321">
      <w:pPr>
        <w:jc w:val="both"/>
        <w:rPr>
          <w:rFonts w:ascii="Tahoma" w:hAnsi="Tahoma" w:cs="Tahoma"/>
          <w:sz w:val="22"/>
          <w:szCs w:val="22"/>
          <w:lang w:val="ro-RO"/>
        </w:rPr>
      </w:pPr>
      <w:r w:rsidRPr="00542950">
        <w:rPr>
          <w:rFonts w:ascii="Tahoma" w:hAnsi="Tahoma" w:cs="Tahoma"/>
          <w:b/>
          <w:sz w:val="22"/>
          <w:szCs w:val="22"/>
          <w:lang w:val="ro-RO"/>
        </w:rPr>
        <w:t xml:space="preserve">     (4)</w:t>
      </w:r>
      <w:r w:rsidRPr="00542950">
        <w:rPr>
          <w:rFonts w:ascii="Tahoma" w:hAnsi="Tahoma" w:cs="Tahoma"/>
          <w:sz w:val="22"/>
          <w:szCs w:val="22"/>
          <w:lang w:val="ro-RO"/>
        </w:rPr>
        <w:t xml:space="preserve"> În cazul imobilelor</w:t>
      </w:r>
      <w:r w:rsidR="008F1B33">
        <w:rPr>
          <w:rFonts w:ascii="Tahoma" w:hAnsi="Tahoma" w:cs="Tahoma"/>
          <w:sz w:val="22"/>
          <w:szCs w:val="22"/>
          <w:lang w:val="ro-RO"/>
        </w:rPr>
        <w:t xml:space="preserve"> </w:t>
      </w:r>
      <w:r w:rsidRPr="00542950">
        <w:rPr>
          <w:rFonts w:ascii="Tahoma" w:hAnsi="Tahoma" w:cs="Tahoma"/>
          <w:sz w:val="22"/>
          <w:szCs w:val="22"/>
          <w:lang w:val="ro-RO"/>
        </w:rPr>
        <w:t>deținute în proprietatede persoane fizice sau juridice, care sunt utilizate pentru desfășurarea de profesii liberale (cabinete de avocatură, birouri de expertiză, birouri notariale, birourile executorilor judecătorești, cabinete medicale, etc.), obligația de a depune declarația și obligația de a</w:t>
      </w:r>
      <w:r w:rsidR="008F1B33">
        <w:rPr>
          <w:rFonts w:ascii="Tahoma" w:hAnsi="Tahoma" w:cs="Tahoma"/>
          <w:sz w:val="22"/>
          <w:szCs w:val="22"/>
          <w:lang w:val="ro-RO"/>
        </w:rPr>
        <w:t xml:space="preserve"> </w:t>
      </w:r>
      <w:r w:rsidRPr="00542950">
        <w:rPr>
          <w:rFonts w:ascii="Tahoma" w:hAnsi="Tahoma" w:cs="Tahoma"/>
          <w:sz w:val="22"/>
          <w:szCs w:val="22"/>
          <w:lang w:val="ro-RO"/>
        </w:rPr>
        <w:t>achita taxa specială de salubrizare</w:t>
      </w:r>
      <w:r w:rsidR="008F1B33">
        <w:rPr>
          <w:rFonts w:ascii="Tahoma" w:hAnsi="Tahoma" w:cs="Tahoma"/>
          <w:sz w:val="22"/>
          <w:szCs w:val="22"/>
          <w:lang w:val="ro-RO"/>
        </w:rPr>
        <w:t xml:space="preserve"> </w:t>
      </w:r>
      <w:r w:rsidRPr="00542950">
        <w:rPr>
          <w:rFonts w:ascii="Tahoma" w:hAnsi="Tahoma" w:cs="Tahoma"/>
          <w:sz w:val="22"/>
          <w:szCs w:val="22"/>
          <w:lang w:val="ro-RO"/>
        </w:rPr>
        <w:t>revin proprietarului imobilului. Persoanele care desfășoară profesii liberale sunt asimilate utilizatorilor casnici, datorând taxa în cuantumul stabilit pentru persoanele fizice, în funcție de numărul de membri sau numărul de</w:t>
      </w:r>
      <w:r w:rsidR="008F1B33">
        <w:rPr>
          <w:rFonts w:ascii="Tahoma" w:hAnsi="Tahoma" w:cs="Tahoma"/>
          <w:sz w:val="22"/>
          <w:szCs w:val="22"/>
          <w:lang w:val="ro-RO"/>
        </w:rPr>
        <w:t xml:space="preserve"> </w:t>
      </w:r>
      <w:r w:rsidRPr="00542950">
        <w:rPr>
          <w:rFonts w:ascii="Tahoma" w:hAnsi="Tahoma" w:cs="Tahoma"/>
          <w:sz w:val="22"/>
          <w:szCs w:val="22"/>
          <w:lang w:val="ro-RO"/>
        </w:rPr>
        <w:t xml:space="preserve">angajați ce desfășoară profesia respectivă. În acest sens se va depune declarația prevăzută în Anexa  nr. </w:t>
      </w:r>
      <w:r w:rsidR="008F1B33">
        <w:rPr>
          <w:rFonts w:ascii="Tahoma" w:hAnsi="Tahoma" w:cs="Tahoma"/>
          <w:sz w:val="22"/>
          <w:szCs w:val="22"/>
          <w:lang w:val="ro-RO"/>
        </w:rPr>
        <w:t>1</w:t>
      </w:r>
      <w:r w:rsidRPr="00542950">
        <w:rPr>
          <w:rFonts w:ascii="Tahoma" w:hAnsi="Tahoma" w:cs="Tahoma"/>
          <w:sz w:val="22"/>
          <w:szCs w:val="22"/>
          <w:lang w:val="ro-RO"/>
        </w:rPr>
        <w:t xml:space="preserve"> sau, după caz, declarația prevăzută  în Anexa nr. </w:t>
      </w:r>
      <w:r w:rsidR="008F1B33">
        <w:rPr>
          <w:rFonts w:ascii="Tahoma" w:hAnsi="Tahoma" w:cs="Tahoma"/>
          <w:sz w:val="22"/>
          <w:szCs w:val="22"/>
          <w:lang w:val="ro-RO"/>
        </w:rPr>
        <w:t>5</w:t>
      </w:r>
      <w:r w:rsidRPr="00542950">
        <w:rPr>
          <w:rFonts w:ascii="Tahoma" w:hAnsi="Tahoma" w:cs="Tahoma"/>
          <w:sz w:val="22"/>
          <w:szCs w:val="22"/>
          <w:lang w:val="ro-RO"/>
        </w:rPr>
        <w:t xml:space="preserve"> la prezentul regulament.</w:t>
      </w:r>
    </w:p>
    <w:p w:rsidR="00137321" w:rsidRPr="00542950" w:rsidRDefault="00137321" w:rsidP="00137321">
      <w:pPr>
        <w:jc w:val="both"/>
        <w:rPr>
          <w:rFonts w:ascii="Tahoma" w:hAnsi="Tahoma" w:cs="Tahoma"/>
          <w:sz w:val="22"/>
          <w:szCs w:val="22"/>
          <w:lang w:val="ro-RO"/>
        </w:rPr>
      </w:pPr>
      <w:r w:rsidRPr="00542950">
        <w:rPr>
          <w:rFonts w:ascii="Tahoma" w:hAnsi="Tahoma" w:cs="Tahoma"/>
          <w:b/>
          <w:sz w:val="22"/>
          <w:szCs w:val="22"/>
          <w:lang w:val="ro-RO"/>
        </w:rPr>
        <w:t xml:space="preserve">          (</w:t>
      </w:r>
      <w:r w:rsidR="008F1B33">
        <w:rPr>
          <w:rFonts w:ascii="Tahoma" w:hAnsi="Tahoma" w:cs="Tahoma"/>
          <w:b/>
          <w:sz w:val="22"/>
          <w:szCs w:val="22"/>
          <w:lang w:val="ro-RO"/>
        </w:rPr>
        <w:t>5</w:t>
      </w:r>
      <w:r w:rsidRPr="00542950">
        <w:rPr>
          <w:rFonts w:ascii="Tahoma" w:hAnsi="Tahoma" w:cs="Tahoma"/>
          <w:b/>
          <w:sz w:val="22"/>
          <w:szCs w:val="22"/>
          <w:lang w:val="ro-RO"/>
        </w:rPr>
        <w:t>)</w:t>
      </w:r>
      <w:r w:rsidRPr="00542950">
        <w:rPr>
          <w:rFonts w:ascii="Tahoma" w:hAnsi="Tahoma" w:cs="Tahoma"/>
          <w:sz w:val="22"/>
          <w:szCs w:val="22"/>
          <w:lang w:val="ro-RO"/>
        </w:rPr>
        <w:t xml:space="preserve"> În cazul imobilelor proprietate publică sau privată a statului sau a unității administrativ-teritoriale, concesionate, închiriate, date în administrare ori în folosință, după caz,obligația de a depune declarația și obligația de a achita taxa de salubrizare revin</w:t>
      </w:r>
      <w:r w:rsidR="008F1B33">
        <w:rPr>
          <w:rFonts w:ascii="Tahoma" w:hAnsi="Tahoma" w:cs="Tahoma"/>
          <w:sz w:val="22"/>
          <w:szCs w:val="22"/>
          <w:lang w:val="ro-RO"/>
        </w:rPr>
        <w:t xml:space="preserve"> </w:t>
      </w:r>
      <w:r w:rsidRPr="00542950">
        <w:rPr>
          <w:rFonts w:ascii="Tahoma" w:hAnsi="Tahoma" w:cs="Tahoma"/>
          <w:sz w:val="22"/>
          <w:szCs w:val="22"/>
          <w:lang w:val="ro-RO"/>
        </w:rPr>
        <w:t>concesionarilor, locatarilor, titularilor dreptului de administrare sau de folosință, după caz. În cazul în care concesionarii, locatarii, titularii dreptului de administrare sau de folosință, persoane de drept public, transmit ulterior altor persoane dreptul de concesiune, închiriere, administrare sau folosință a imobilului respectiv, prima entitate care nu este de drept public, care a primit dreptul de concesiune, închiriere, administrare sau folosință are obligația de a depune declarația și de a achita taxa specială de salubrizare. În cazul utilizatorilor casnici se va depune declarația conform Anexei nr. 1 la prezentul regulament, iar în cazul utilizatorilor non-casnici se va depune declarația conform Anexei nr. .</w:t>
      </w:r>
      <w:r w:rsidR="008F1B33">
        <w:rPr>
          <w:rFonts w:ascii="Tahoma" w:hAnsi="Tahoma" w:cs="Tahoma"/>
          <w:sz w:val="22"/>
          <w:szCs w:val="22"/>
          <w:lang w:val="ro-RO"/>
        </w:rPr>
        <w:t>5</w:t>
      </w:r>
    </w:p>
    <w:p w:rsidR="00137321" w:rsidRPr="00542950" w:rsidRDefault="00137321" w:rsidP="00137321">
      <w:pPr>
        <w:pStyle w:val="NoSpacing"/>
        <w:spacing w:line="276" w:lineRule="auto"/>
        <w:jc w:val="both"/>
        <w:rPr>
          <w:rFonts w:ascii="Tahoma" w:hAnsi="Tahoma" w:cs="Tahoma"/>
          <w:lang w:val="ro-RO"/>
        </w:rPr>
      </w:pPr>
      <w:r w:rsidRPr="00542950">
        <w:rPr>
          <w:rFonts w:ascii="Tahoma" w:hAnsi="Tahoma" w:cs="Tahoma"/>
          <w:b/>
          <w:lang w:val="ro-RO"/>
        </w:rPr>
        <w:t xml:space="preserve">      (</w:t>
      </w:r>
      <w:r w:rsidR="008F1B33">
        <w:rPr>
          <w:rFonts w:ascii="Tahoma" w:hAnsi="Tahoma" w:cs="Tahoma"/>
          <w:b/>
          <w:lang w:val="ro-RO"/>
        </w:rPr>
        <w:t>6</w:t>
      </w:r>
      <w:r w:rsidRPr="00542950">
        <w:rPr>
          <w:rFonts w:ascii="Tahoma" w:hAnsi="Tahoma" w:cs="Tahoma"/>
          <w:b/>
          <w:lang w:val="ro-RO"/>
        </w:rPr>
        <w:t>)</w:t>
      </w:r>
      <w:r w:rsidRPr="00542950">
        <w:rPr>
          <w:rFonts w:ascii="Tahoma" w:hAnsi="Tahoma" w:cs="Tahoma"/>
          <w:lang w:val="ro-RO"/>
        </w:rPr>
        <w:t>Pentru imobilele care sunt locuite temporar (case de vacanță, apartamente sau imobile locuite temporar, etc.) și nu sunt imobile de domiciliu sau de reședință, obligația de a depune declarațiarevine proprietarului, taxa lunară fiind calculată cu luarea în considerare a unei singure persoane.Declaraţia se depune pentru fiecare unitate locativă deţinută.</w:t>
      </w:r>
    </w:p>
    <w:p w:rsidR="00137321" w:rsidRPr="00542950" w:rsidRDefault="00137321" w:rsidP="00137321">
      <w:pPr>
        <w:jc w:val="both"/>
        <w:rPr>
          <w:rFonts w:ascii="Tahoma" w:hAnsi="Tahoma" w:cs="Tahoma"/>
          <w:sz w:val="22"/>
          <w:szCs w:val="22"/>
          <w:lang w:val="ro-RO"/>
        </w:rPr>
      </w:pPr>
      <w:r w:rsidRPr="00542950">
        <w:rPr>
          <w:rFonts w:ascii="Tahoma" w:hAnsi="Tahoma" w:cs="Tahoma"/>
          <w:b/>
          <w:sz w:val="22"/>
          <w:szCs w:val="22"/>
          <w:lang w:val="ro-RO"/>
        </w:rPr>
        <w:t xml:space="preserve">      (</w:t>
      </w:r>
      <w:r w:rsidR="008F1B33">
        <w:rPr>
          <w:rFonts w:ascii="Tahoma" w:hAnsi="Tahoma" w:cs="Tahoma"/>
          <w:b/>
          <w:sz w:val="22"/>
          <w:szCs w:val="22"/>
          <w:lang w:val="ro-RO"/>
        </w:rPr>
        <w:t>7</w:t>
      </w:r>
      <w:r w:rsidRPr="00542950">
        <w:rPr>
          <w:rFonts w:ascii="Tahoma" w:hAnsi="Tahoma" w:cs="Tahoma"/>
          <w:sz w:val="22"/>
          <w:szCs w:val="22"/>
          <w:lang w:val="ro-RO"/>
        </w:rPr>
        <w:t>)  Utilizatorii non-casnici proprietari de imobile au obligația depunerii declarației pentru stabilirea cuantumului taxei speciale de salubrizareconform Anexeinr.</w:t>
      </w:r>
      <w:r w:rsidR="00C03DBA">
        <w:rPr>
          <w:rFonts w:ascii="Tahoma" w:hAnsi="Tahoma" w:cs="Tahoma"/>
          <w:sz w:val="22"/>
          <w:szCs w:val="22"/>
          <w:lang w:val="ro-RO"/>
        </w:rPr>
        <w:t>5</w:t>
      </w:r>
      <w:r w:rsidRPr="00542950">
        <w:rPr>
          <w:rFonts w:ascii="Tahoma" w:hAnsi="Tahoma" w:cs="Tahoma"/>
          <w:sz w:val="22"/>
          <w:szCs w:val="22"/>
          <w:lang w:val="ro-RO"/>
        </w:rPr>
        <w:t xml:space="preserve"> la prezentul regulament</w:t>
      </w:r>
      <w:r w:rsidR="00C03DBA">
        <w:rPr>
          <w:rFonts w:ascii="Tahoma" w:hAnsi="Tahoma" w:cs="Tahoma"/>
          <w:sz w:val="22"/>
          <w:szCs w:val="22"/>
          <w:lang w:val="ro-RO"/>
        </w:rPr>
        <w:t xml:space="preserve"> </w:t>
      </w:r>
      <w:r w:rsidRPr="00542950">
        <w:rPr>
          <w:rFonts w:ascii="Tahoma" w:hAnsi="Tahoma" w:cs="Tahoma"/>
          <w:sz w:val="22"/>
          <w:szCs w:val="22"/>
          <w:lang w:val="ro-RO"/>
        </w:rPr>
        <w:t>pentru sediul şi pentru toate</w:t>
      </w:r>
      <w:r w:rsidR="00C03DBA">
        <w:rPr>
          <w:rFonts w:ascii="Tahoma" w:hAnsi="Tahoma" w:cs="Tahoma"/>
          <w:sz w:val="22"/>
          <w:szCs w:val="22"/>
          <w:lang w:val="ro-RO"/>
        </w:rPr>
        <w:t xml:space="preserve"> </w:t>
      </w:r>
      <w:r w:rsidRPr="00542950">
        <w:rPr>
          <w:rFonts w:ascii="Tahoma" w:hAnsi="Tahoma" w:cs="Tahoma"/>
          <w:sz w:val="22"/>
          <w:szCs w:val="22"/>
          <w:lang w:val="ro-RO"/>
        </w:rPr>
        <w:t>punctele de lucru în care desfășoară activități (economice sau de altă natură) pe teritoriul administrativ al JudețuluiBistrița-Năsăud. Declaraţia se depune pentru fiecare imobil deținut. Plata taxei speciale de salubrizare este în sarcina utilizatorilor non-casnici, proprietari ai imobilelor.</w:t>
      </w:r>
    </w:p>
    <w:p w:rsidR="00137321" w:rsidRPr="00542950" w:rsidRDefault="00137321" w:rsidP="00137321">
      <w:pPr>
        <w:jc w:val="both"/>
        <w:rPr>
          <w:rFonts w:ascii="Tahoma" w:hAnsi="Tahoma" w:cs="Tahoma"/>
          <w:sz w:val="22"/>
          <w:szCs w:val="22"/>
          <w:lang w:val="ro-RO"/>
        </w:rPr>
      </w:pPr>
      <w:r w:rsidRPr="00542950">
        <w:rPr>
          <w:rFonts w:ascii="Tahoma" w:hAnsi="Tahoma" w:cs="Tahoma"/>
          <w:sz w:val="22"/>
          <w:szCs w:val="22"/>
          <w:lang w:val="ro-RO"/>
        </w:rPr>
        <w:lastRenderedPageBreak/>
        <w:t xml:space="preserve">       </w:t>
      </w:r>
      <w:r w:rsidRPr="00542950">
        <w:rPr>
          <w:rFonts w:ascii="Tahoma" w:hAnsi="Tahoma" w:cs="Tahoma"/>
          <w:b/>
          <w:sz w:val="22"/>
          <w:szCs w:val="22"/>
          <w:lang w:val="ro-RO"/>
        </w:rPr>
        <w:t>(</w:t>
      </w:r>
      <w:r w:rsidR="00C03DBA">
        <w:rPr>
          <w:rFonts w:ascii="Tahoma" w:hAnsi="Tahoma" w:cs="Tahoma"/>
          <w:b/>
          <w:sz w:val="22"/>
          <w:szCs w:val="22"/>
          <w:lang w:val="ro-RO"/>
        </w:rPr>
        <w:t>8</w:t>
      </w:r>
      <w:r w:rsidRPr="00542950">
        <w:rPr>
          <w:rFonts w:ascii="Tahoma" w:hAnsi="Tahoma" w:cs="Tahoma"/>
          <w:b/>
          <w:sz w:val="22"/>
          <w:szCs w:val="22"/>
          <w:lang w:val="ro-RO"/>
        </w:rPr>
        <w:t>)</w:t>
      </w:r>
      <w:r w:rsidRPr="00542950">
        <w:rPr>
          <w:rFonts w:ascii="Tahoma" w:hAnsi="Tahoma" w:cs="Tahoma"/>
          <w:sz w:val="22"/>
          <w:szCs w:val="22"/>
          <w:lang w:val="ro-RO"/>
        </w:rPr>
        <w:t xml:space="preserve"> În caz de deces al titularului dreptului de proprietate asupra imobilului, obligația de depunere a declarației de impunere și obligația de plată a taxei revin moștenitorului/moștenitorilor de drept.</w:t>
      </w:r>
    </w:p>
    <w:p w:rsidR="00137321" w:rsidRPr="00542950" w:rsidRDefault="00137321" w:rsidP="00137321">
      <w:pPr>
        <w:tabs>
          <w:tab w:val="left" w:pos="1080"/>
        </w:tabs>
        <w:jc w:val="both"/>
        <w:rPr>
          <w:rFonts w:ascii="Tahoma" w:hAnsi="Tahoma" w:cs="Tahoma"/>
          <w:sz w:val="22"/>
          <w:szCs w:val="22"/>
          <w:lang w:val="ro-RO"/>
        </w:rPr>
      </w:pPr>
      <w:r w:rsidRPr="00542950">
        <w:rPr>
          <w:rFonts w:ascii="Tahoma" w:hAnsi="Tahoma" w:cs="Tahoma"/>
          <w:b/>
          <w:sz w:val="22"/>
          <w:szCs w:val="22"/>
          <w:lang w:val="ro-RO"/>
        </w:rPr>
        <w:t xml:space="preserve">       (</w:t>
      </w:r>
      <w:r w:rsidR="00C03DBA">
        <w:rPr>
          <w:rFonts w:ascii="Tahoma" w:hAnsi="Tahoma" w:cs="Tahoma"/>
          <w:b/>
          <w:sz w:val="22"/>
          <w:szCs w:val="22"/>
          <w:lang w:val="ro-RO"/>
        </w:rPr>
        <w:t>9</w:t>
      </w:r>
      <w:r w:rsidRPr="00542950">
        <w:rPr>
          <w:rFonts w:ascii="Tahoma" w:hAnsi="Tahoma" w:cs="Tahoma"/>
          <w:sz w:val="22"/>
          <w:szCs w:val="22"/>
          <w:lang w:val="ro-RO"/>
        </w:rPr>
        <w:t xml:space="preserve">) Declarațiile pentru stabilirea cuantumului taxei speciale de salubrizare se depun de către persoanele fizice/juridice care dețin imobile pe raza </w:t>
      </w:r>
      <w:r w:rsidR="00C03DBA">
        <w:rPr>
          <w:rFonts w:ascii="Tahoma" w:hAnsi="Tahoma" w:cs="Tahoma"/>
          <w:sz w:val="22"/>
          <w:szCs w:val="22"/>
          <w:lang w:val="ro-RO"/>
        </w:rPr>
        <w:t>J</w:t>
      </w:r>
      <w:r w:rsidRPr="00542950">
        <w:rPr>
          <w:rFonts w:ascii="Tahoma" w:hAnsi="Tahoma" w:cs="Tahoma"/>
          <w:sz w:val="22"/>
          <w:szCs w:val="22"/>
          <w:lang w:val="ro-RO"/>
        </w:rPr>
        <w:t>udețului</w:t>
      </w:r>
      <w:r w:rsidR="00C03DBA">
        <w:rPr>
          <w:rFonts w:ascii="Tahoma" w:hAnsi="Tahoma" w:cs="Tahoma"/>
          <w:sz w:val="22"/>
          <w:szCs w:val="22"/>
          <w:lang w:val="ro-RO"/>
        </w:rPr>
        <w:t xml:space="preserve"> </w:t>
      </w:r>
      <w:r w:rsidRPr="00542950">
        <w:rPr>
          <w:rFonts w:ascii="Tahoma" w:hAnsi="Tahoma" w:cs="Tahoma"/>
          <w:sz w:val="22"/>
          <w:szCs w:val="22"/>
          <w:lang w:val="ro-RO"/>
        </w:rPr>
        <w:t>Bistrița-Năsăud,în 2 exemplare însoțite de copie după actul de identitate/actul de înființare și de orice documente necesare pentru susținerea celor declarate, la  Direcțiile/ Serviciile Fiscale Locale.</w:t>
      </w:r>
    </w:p>
    <w:p w:rsidR="00137321" w:rsidRPr="00542950" w:rsidRDefault="00137321" w:rsidP="00137321">
      <w:pPr>
        <w:tabs>
          <w:tab w:val="left" w:pos="1080"/>
        </w:tabs>
        <w:jc w:val="both"/>
        <w:rPr>
          <w:rFonts w:ascii="Tahoma" w:hAnsi="Tahoma" w:cs="Tahoma"/>
          <w:sz w:val="22"/>
          <w:szCs w:val="22"/>
          <w:lang w:val="ro-RO"/>
        </w:rPr>
      </w:pPr>
      <w:r w:rsidRPr="00542950">
        <w:rPr>
          <w:rFonts w:ascii="Tahoma" w:hAnsi="Tahoma" w:cs="Tahoma"/>
          <w:b/>
          <w:sz w:val="22"/>
          <w:szCs w:val="22"/>
          <w:lang w:val="ro-RO"/>
        </w:rPr>
        <w:t xml:space="preserve">       (1</w:t>
      </w:r>
      <w:r w:rsidR="00C03DBA">
        <w:rPr>
          <w:rFonts w:ascii="Tahoma" w:hAnsi="Tahoma" w:cs="Tahoma"/>
          <w:b/>
          <w:sz w:val="22"/>
          <w:szCs w:val="22"/>
          <w:lang w:val="ro-RO"/>
        </w:rPr>
        <w:t>0</w:t>
      </w:r>
      <w:r w:rsidRPr="00542950">
        <w:rPr>
          <w:rFonts w:ascii="Tahoma" w:hAnsi="Tahoma" w:cs="Tahoma"/>
          <w:b/>
          <w:sz w:val="22"/>
          <w:szCs w:val="22"/>
          <w:lang w:val="ro-RO"/>
        </w:rPr>
        <w:t>)</w:t>
      </w:r>
      <w:r w:rsidRPr="00542950">
        <w:rPr>
          <w:rFonts w:ascii="Tahoma" w:hAnsi="Tahoma" w:cs="Tahoma"/>
          <w:sz w:val="22"/>
          <w:szCs w:val="22"/>
          <w:lang w:val="ro-RO"/>
        </w:rPr>
        <w:t xml:space="preserve"> În urma depunerii declarației, utilizatorii</w:t>
      </w:r>
      <w:r w:rsidR="00C03DBA">
        <w:rPr>
          <w:rFonts w:ascii="Tahoma" w:hAnsi="Tahoma" w:cs="Tahoma"/>
          <w:sz w:val="22"/>
          <w:szCs w:val="22"/>
          <w:lang w:val="ro-RO"/>
        </w:rPr>
        <w:t xml:space="preserve"> </w:t>
      </w:r>
      <w:r w:rsidRPr="00542950">
        <w:rPr>
          <w:rFonts w:ascii="Tahoma" w:hAnsi="Tahoma" w:cs="Tahoma"/>
          <w:sz w:val="22"/>
          <w:szCs w:val="22"/>
          <w:lang w:val="ro-RO"/>
        </w:rPr>
        <w:t>vor primi</w:t>
      </w:r>
      <w:r w:rsidR="00494BE5">
        <w:rPr>
          <w:rFonts w:ascii="Tahoma" w:hAnsi="Tahoma" w:cs="Tahoma"/>
          <w:sz w:val="22"/>
          <w:szCs w:val="22"/>
          <w:lang w:val="ro-RO"/>
        </w:rPr>
        <w:t xml:space="preserve"> </w:t>
      </w:r>
      <w:r w:rsidRPr="00542950">
        <w:rPr>
          <w:rFonts w:ascii="Tahoma" w:hAnsi="Tahoma" w:cs="Tahoma"/>
          <w:sz w:val="22"/>
          <w:szCs w:val="22"/>
          <w:lang w:val="ro-RO"/>
        </w:rPr>
        <w:t>o decizie de impunere</w:t>
      </w:r>
      <w:r w:rsidR="00C03DBA">
        <w:rPr>
          <w:rFonts w:ascii="Tahoma" w:hAnsi="Tahoma" w:cs="Tahoma"/>
          <w:sz w:val="22"/>
          <w:szCs w:val="22"/>
          <w:lang w:val="ro-RO"/>
        </w:rPr>
        <w:t xml:space="preserve"> </w:t>
      </w:r>
      <w:r w:rsidRPr="00542950">
        <w:rPr>
          <w:rFonts w:ascii="Tahoma" w:hAnsi="Tahoma" w:cs="Tahoma"/>
          <w:sz w:val="22"/>
          <w:szCs w:val="22"/>
          <w:lang w:val="ro-RO"/>
        </w:rPr>
        <w:t>în care se va specifica valoarea Taxei de Salubrizare</w:t>
      </w:r>
      <w:r w:rsidR="00C03DBA">
        <w:rPr>
          <w:rFonts w:ascii="Tahoma" w:hAnsi="Tahoma" w:cs="Tahoma"/>
          <w:sz w:val="22"/>
          <w:szCs w:val="22"/>
          <w:lang w:val="ro-RO"/>
        </w:rPr>
        <w:t xml:space="preserve"> </w:t>
      </w:r>
      <w:r w:rsidRPr="00542950">
        <w:rPr>
          <w:rFonts w:ascii="Tahoma" w:hAnsi="Tahoma" w:cs="Tahoma"/>
          <w:sz w:val="22"/>
          <w:szCs w:val="22"/>
          <w:lang w:val="ro-RO"/>
        </w:rPr>
        <w:t>de Bază (TSB) datorată pentru anul în curs.CuantumulTaxei de Salubrizare de Bază se va publica la sediul Primăriei, pe site-ul acesteia și/sau în mass-media locală și ea va cuprinde un pachet de servicii de colectare predefinit, așa cum este descris in Anexa 9.</w:t>
      </w:r>
    </w:p>
    <w:p w:rsidR="00137321" w:rsidRPr="00542950" w:rsidRDefault="00137321" w:rsidP="00137321">
      <w:pPr>
        <w:tabs>
          <w:tab w:val="left" w:pos="1080"/>
        </w:tabs>
        <w:jc w:val="both"/>
        <w:rPr>
          <w:rFonts w:ascii="Tahoma" w:hAnsi="Tahoma" w:cs="Tahoma"/>
          <w:sz w:val="22"/>
          <w:szCs w:val="22"/>
          <w:lang w:val="ro-RO"/>
        </w:rPr>
      </w:pPr>
      <w:r w:rsidRPr="00542950">
        <w:rPr>
          <w:rFonts w:ascii="Tahoma" w:hAnsi="Tahoma" w:cs="Tahoma"/>
          <w:b/>
          <w:sz w:val="22"/>
          <w:szCs w:val="22"/>
          <w:lang w:val="ro-RO"/>
        </w:rPr>
        <w:t xml:space="preserve">       (1</w:t>
      </w:r>
      <w:r w:rsidR="00C03DBA">
        <w:rPr>
          <w:rFonts w:ascii="Tahoma" w:hAnsi="Tahoma" w:cs="Tahoma"/>
          <w:b/>
          <w:sz w:val="22"/>
          <w:szCs w:val="22"/>
          <w:lang w:val="ro-RO"/>
        </w:rPr>
        <w:t>1</w:t>
      </w:r>
      <w:r w:rsidRPr="00542950">
        <w:rPr>
          <w:rFonts w:ascii="Tahoma" w:hAnsi="Tahoma" w:cs="Tahoma"/>
          <w:b/>
          <w:sz w:val="22"/>
          <w:szCs w:val="22"/>
          <w:lang w:val="ro-RO"/>
        </w:rPr>
        <w:t>)</w:t>
      </w:r>
      <w:r w:rsidRPr="00542950">
        <w:rPr>
          <w:rFonts w:ascii="Tahoma" w:hAnsi="Tahoma" w:cs="Tahoma"/>
          <w:sz w:val="22"/>
          <w:szCs w:val="22"/>
          <w:lang w:val="ro-RO"/>
        </w:rPr>
        <w:t xml:space="preserve"> Operațiunea de regularizarea taxei speciale de salubrizare, ca mecanism al instrumentului economic ´</w:t>
      </w:r>
      <w:r w:rsidRPr="00542950">
        <w:rPr>
          <w:rFonts w:ascii="Tahoma" w:hAnsi="Tahoma" w:cs="Tahoma"/>
          <w:i/>
          <w:iCs/>
          <w:sz w:val="22"/>
          <w:szCs w:val="22"/>
          <w:lang w:val="ro-RO"/>
        </w:rPr>
        <w:t>Plătește Pentru Cât Arunci</w:t>
      </w:r>
      <w:r w:rsidRPr="00542950">
        <w:rPr>
          <w:rFonts w:ascii="Tahoma" w:hAnsi="Tahoma" w:cs="Tahoma"/>
          <w:sz w:val="22"/>
          <w:szCs w:val="22"/>
          <w:lang w:val="ro-RO"/>
        </w:rPr>
        <w:t>´ se va face anual, prin diferența între serviciile de salubrizare utilizate efectiv</w:t>
      </w:r>
      <w:r w:rsidR="00C03DBA">
        <w:rPr>
          <w:rFonts w:ascii="Tahoma" w:hAnsi="Tahoma" w:cs="Tahoma"/>
          <w:sz w:val="22"/>
          <w:szCs w:val="22"/>
          <w:lang w:val="ro-RO"/>
        </w:rPr>
        <w:t xml:space="preserve"> </w:t>
      </w:r>
      <w:r w:rsidRPr="00542950">
        <w:rPr>
          <w:rFonts w:ascii="Tahoma" w:hAnsi="Tahoma" w:cs="Tahoma"/>
          <w:sz w:val="22"/>
          <w:szCs w:val="22"/>
          <w:lang w:val="ro-RO"/>
        </w:rPr>
        <w:t>și cele cuprinse în TSB.Detalierea mecanismului de regularizare pentru fiecare tip de utilizator este cuprinsă în Anexa nr. 9 la prezentul Regulament.   Suma rezultată în urma regularizării va fi achitată în termen de 30 zile de la data primirii deciziei de impunere.</w:t>
      </w:r>
    </w:p>
    <w:p w:rsidR="00137321" w:rsidRPr="00542950" w:rsidRDefault="00137321" w:rsidP="00137321">
      <w:pPr>
        <w:tabs>
          <w:tab w:val="left" w:pos="567"/>
        </w:tabs>
        <w:jc w:val="both"/>
        <w:rPr>
          <w:rFonts w:ascii="Tahoma" w:hAnsi="Tahoma" w:cs="Tahoma"/>
          <w:sz w:val="22"/>
          <w:szCs w:val="22"/>
          <w:lang w:val="ro-RO"/>
        </w:rPr>
      </w:pPr>
      <w:r w:rsidRPr="00542950">
        <w:rPr>
          <w:rFonts w:ascii="Tahoma" w:hAnsi="Tahoma" w:cs="Tahoma"/>
          <w:b/>
          <w:sz w:val="22"/>
          <w:szCs w:val="22"/>
          <w:lang w:val="ro-RO"/>
        </w:rPr>
        <w:t xml:space="preserve">      (1</w:t>
      </w:r>
      <w:r w:rsidR="00C03DBA">
        <w:rPr>
          <w:rFonts w:ascii="Tahoma" w:hAnsi="Tahoma" w:cs="Tahoma"/>
          <w:b/>
          <w:sz w:val="22"/>
          <w:szCs w:val="22"/>
          <w:lang w:val="ro-RO"/>
        </w:rPr>
        <w:t>2</w:t>
      </w:r>
      <w:r w:rsidRPr="00542950">
        <w:rPr>
          <w:rFonts w:ascii="Tahoma" w:hAnsi="Tahoma" w:cs="Tahoma"/>
          <w:b/>
          <w:sz w:val="22"/>
          <w:szCs w:val="22"/>
          <w:lang w:val="ro-RO"/>
        </w:rPr>
        <w:t>)</w:t>
      </w:r>
      <w:r w:rsidRPr="00542950">
        <w:rPr>
          <w:rFonts w:ascii="Tahoma" w:hAnsi="Tahoma" w:cs="Tahoma"/>
          <w:sz w:val="22"/>
          <w:szCs w:val="22"/>
          <w:lang w:val="ro-RO"/>
        </w:rPr>
        <w:t xml:space="preserve"> Serviciile de salubrizare efectiv utilizate,care vor permite calcularea regularizării față de TSB, vor fi măsurate digital pentru aplicarea instrumentului economic „Plătește Pentru Cât Arunci” (PPCA), conform art.17 alin. (1) lit.e) din </w:t>
      </w:r>
      <w:bookmarkStart w:id="1" w:name="_Hlk1547604"/>
      <w:r w:rsidRPr="00542950">
        <w:rPr>
          <w:rFonts w:ascii="Tahoma" w:hAnsi="Tahoma" w:cs="Tahoma"/>
          <w:sz w:val="22"/>
          <w:szCs w:val="22"/>
          <w:lang w:val="ro-RO"/>
        </w:rPr>
        <w:t>Legea nr. 211/2011 privind regimul deșeurilor, republicată, cu modificările și completările ulterioare</w:t>
      </w:r>
      <w:bookmarkEnd w:id="1"/>
      <w:r w:rsidRPr="00542950">
        <w:rPr>
          <w:rFonts w:ascii="Tahoma" w:hAnsi="Tahoma" w:cs="Tahoma"/>
          <w:sz w:val="22"/>
          <w:szCs w:val="22"/>
          <w:lang w:val="ro-RO"/>
        </w:rPr>
        <w:t xml:space="preserve">, astfel: </w:t>
      </w:r>
    </w:p>
    <w:p w:rsidR="0049302D" w:rsidRDefault="00137321" w:rsidP="00137321">
      <w:pPr>
        <w:tabs>
          <w:tab w:val="left" w:pos="142"/>
        </w:tabs>
        <w:ind w:left="426" w:hanging="426"/>
        <w:jc w:val="both"/>
        <w:rPr>
          <w:rFonts w:ascii="Tahoma" w:hAnsi="Tahoma" w:cs="Tahoma"/>
          <w:sz w:val="22"/>
          <w:szCs w:val="22"/>
          <w:lang w:val="ro-RO"/>
        </w:rPr>
      </w:pPr>
      <w:r w:rsidRPr="00542950">
        <w:rPr>
          <w:rFonts w:ascii="Tahoma" w:hAnsi="Tahoma" w:cs="Tahoma"/>
          <w:sz w:val="22"/>
          <w:szCs w:val="22"/>
          <w:lang w:val="ro-RO"/>
        </w:rPr>
        <w:tab/>
        <w:t>a) Fiecare recipient de deșeuri reziduale colectat supliment</w:t>
      </w:r>
      <w:r w:rsidR="0049302D">
        <w:rPr>
          <w:rFonts w:ascii="Tahoma" w:hAnsi="Tahoma" w:cs="Tahoma"/>
          <w:sz w:val="22"/>
          <w:szCs w:val="22"/>
          <w:lang w:val="ro-RO"/>
        </w:rPr>
        <w:t>ar față de numărul de colectări</w:t>
      </w:r>
    </w:p>
    <w:p w:rsidR="00137321" w:rsidRPr="00542950" w:rsidRDefault="00137321" w:rsidP="0049302D">
      <w:pPr>
        <w:tabs>
          <w:tab w:val="left" w:pos="142"/>
        </w:tabs>
        <w:jc w:val="both"/>
        <w:rPr>
          <w:rFonts w:ascii="Tahoma" w:hAnsi="Tahoma" w:cs="Tahoma"/>
          <w:sz w:val="22"/>
          <w:szCs w:val="22"/>
          <w:lang w:val="ro-RO"/>
        </w:rPr>
      </w:pPr>
      <w:r w:rsidRPr="00542950">
        <w:rPr>
          <w:rFonts w:ascii="Tahoma" w:hAnsi="Tahoma" w:cs="Tahoma"/>
          <w:sz w:val="22"/>
          <w:szCs w:val="22"/>
          <w:lang w:val="ro-RO"/>
        </w:rPr>
        <w:t>incluse în TSB va duce la calcularea de servicii de salubrizare suplimentare, pentru platformele publice de la blocurile de locuințe, fiecare  recipient pentru deșeuri reciclabile din plastic/metal colectat sub numărul anual prevăzut pentru respectiva structură familială, conduce la calcularea de servicii suplimentare.</w:t>
      </w:r>
    </w:p>
    <w:p w:rsidR="00137321" w:rsidRPr="00542950" w:rsidRDefault="00137321" w:rsidP="00137321">
      <w:pPr>
        <w:tabs>
          <w:tab w:val="left" w:pos="142"/>
        </w:tabs>
        <w:ind w:left="426" w:hanging="284"/>
        <w:jc w:val="both"/>
        <w:rPr>
          <w:rFonts w:ascii="Tahoma" w:hAnsi="Tahoma" w:cs="Tahoma"/>
          <w:sz w:val="22"/>
          <w:szCs w:val="22"/>
          <w:lang w:val="ro-RO"/>
        </w:rPr>
      </w:pPr>
      <w:r w:rsidRPr="00542950">
        <w:rPr>
          <w:rFonts w:ascii="Tahoma" w:hAnsi="Tahoma" w:cs="Tahoma"/>
          <w:sz w:val="22"/>
          <w:szCs w:val="22"/>
          <w:lang w:val="ro-RO"/>
        </w:rPr>
        <w:t xml:space="preserve">    b) Serviciile de colectare astfel măsurate, care permit regularizarea taxei speciale de</w:t>
      </w:r>
    </w:p>
    <w:p w:rsidR="00137321" w:rsidRPr="00542950" w:rsidRDefault="00137321" w:rsidP="00137321">
      <w:pPr>
        <w:tabs>
          <w:tab w:val="left" w:pos="142"/>
        </w:tabs>
        <w:ind w:left="142"/>
        <w:jc w:val="both"/>
        <w:rPr>
          <w:rFonts w:ascii="Tahoma" w:hAnsi="Tahoma" w:cs="Tahoma"/>
          <w:sz w:val="22"/>
          <w:szCs w:val="22"/>
          <w:lang w:val="ro-RO"/>
        </w:rPr>
      </w:pPr>
      <w:r w:rsidRPr="00542950">
        <w:rPr>
          <w:rFonts w:ascii="Tahoma" w:hAnsi="Tahoma" w:cs="Tahoma"/>
          <w:sz w:val="22"/>
          <w:szCs w:val="22"/>
          <w:lang w:val="ro-RO"/>
        </w:rPr>
        <w:t>salubrizare, vor fi calculate prin aplicarea instrumentului economic „Plătește Pentru Cât Arunci”, bazat pe frecvența de colectare și volum, conform mecanismului prevăzut în Anexa nr. 9 la prezentul regulament.</w:t>
      </w:r>
    </w:p>
    <w:p w:rsidR="00137321" w:rsidRPr="00542950" w:rsidRDefault="00137321" w:rsidP="00137321">
      <w:pPr>
        <w:tabs>
          <w:tab w:val="left" w:pos="567"/>
        </w:tabs>
        <w:jc w:val="both"/>
        <w:rPr>
          <w:rFonts w:ascii="Tahoma" w:hAnsi="Tahoma" w:cs="Tahoma"/>
          <w:sz w:val="22"/>
          <w:szCs w:val="22"/>
          <w:lang w:val="ro-RO"/>
        </w:rPr>
      </w:pPr>
      <w:r w:rsidRPr="00542950">
        <w:rPr>
          <w:rFonts w:ascii="Tahoma" w:hAnsi="Tahoma" w:cs="Tahoma"/>
          <w:b/>
          <w:sz w:val="22"/>
          <w:szCs w:val="22"/>
          <w:lang w:val="ro-RO"/>
        </w:rPr>
        <w:t xml:space="preserve">         (1</w:t>
      </w:r>
      <w:r w:rsidR="00C03DBA">
        <w:rPr>
          <w:rFonts w:ascii="Tahoma" w:hAnsi="Tahoma" w:cs="Tahoma"/>
          <w:b/>
          <w:sz w:val="22"/>
          <w:szCs w:val="22"/>
          <w:lang w:val="ro-RO"/>
        </w:rPr>
        <w:t>3</w:t>
      </w:r>
      <w:r w:rsidRPr="00542950">
        <w:rPr>
          <w:rFonts w:ascii="Tahoma" w:hAnsi="Tahoma" w:cs="Tahoma"/>
          <w:b/>
          <w:sz w:val="22"/>
          <w:szCs w:val="22"/>
          <w:lang w:val="ro-RO"/>
        </w:rPr>
        <w:t>)</w:t>
      </w:r>
      <w:r w:rsidRPr="00542950">
        <w:rPr>
          <w:rFonts w:ascii="Tahoma" w:hAnsi="Tahoma" w:cs="Tahoma"/>
          <w:sz w:val="22"/>
          <w:szCs w:val="22"/>
          <w:lang w:val="ro-RO"/>
        </w:rPr>
        <w:t xml:space="preserve"> În cazul neprimirii deciziei de impunere până la finele primului trimestru al fiecărui an, , obligația de plată subzistă, utilizatorii casnici și non-casnici având obligația de a consulta site-ul/avizierul Primăriei.</w:t>
      </w:r>
    </w:p>
    <w:p w:rsidR="00137321" w:rsidRPr="00542950" w:rsidRDefault="00137321" w:rsidP="00137321">
      <w:pPr>
        <w:tabs>
          <w:tab w:val="left" w:pos="1080"/>
        </w:tabs>
        <w:jc w:val="both"/>
        <w:rPr>
          <w:rFonts w:ascii="Tahoma" w:hAnsi="Tahoma" w:cs="Tahoma"/>
          <w:sz w:val="22"/>
          <w:szCs w:val="22"/>
          <w:lang w:val="ro-RO"/>
        </w:rPr>
      </w:pPr>
      <w:r w:rsidRPr="00542950">
        <w:rPr>
          <w:rFonts w:ascii="Tahoma" w:hAnsi="Tahoma" w:cs="Tahoma"/>
          <w:b/>
          <w:sz w:val="22"/>
          <w:szCs w:val="22"/>
          <w:lang w:val="ro-RO"/>
        </w:rPr>
        <w:t xml:space="preserve">         (1</w:t>
      </w:r>
      <w:r w:rsidR="00C03DBA">
        <w:rPr>
          <w:rFonts w:ascii="Tahoma" w:hAnsi="Tahoma" w:cs="Tahoma"/>
          <w:b/>
          <w:sz w:val="22"/>
          <w:szCs w:val="22"/>
          <w:lang w:val="ro-RO"/>
        </w:rPr>
        <w:t>4</w:t>
      </w:r>
      <w:r w:rsidRPr="00542950">
        <w:rPr>
          <w:rFonts w:ascii="Tahoma" w:hAnsi="Tahoma" w:cs="Tahoma"/>
          <w:b/>
          <w:sz w:val="22"/>
          <w:szCs w:val="22"/>
          <w:lang w:val="ro-RO"/>
        </w:rPr>
        <w:t>)</w:t>
      </w:r>
      <w:r w:rsidRPr="00542950">
        <w:rPr>
          <w:rFonts w:ascii="Tahoma" w:hAnsi="Tahoma" w:cs="Tahoma"/>
          <w:sz w:val="22"/>
          <w:szCs w:val="22"/>
          <w:lang w:val="ro-RO"/>
        </w:rPr>
        <w:t xml:space="preserve"> Declarațiile pentru stabilirea cuantumului taxei speciale de salubrizare pot fi modificate pe parcursul anului, la cererea utilizatorilor serviciului de salubrizare, prin depunerea unor declarații rectificative, întocmite</w:t>
      </w:r>
      <w:r w:rsidR="00494BE5">
        <w:rPr>
          <w:rFonts w:ascii="Tahoma" w:hAnsi="Tahoma" w:cs="Tahoma"/>
          <w:sz w:val="22"/>
          <w:szCs w:val="22"/>
          <w:lang w:val="ro-RO"/>
        </w:rPr>
        <w:t xml:space="preserve"> </w:t>
      </w:r>
      <w:r w:rsidRPr="00542950">
        <w:rPr>
          <w:rFonts w:ascii="Tahoma" w:hAnsi="Tahoma" w:cs="Tahoma"/>
          <w:sz w:val="22"/>
          <w:szCs w:val="22"/>
          <w:lang w:val="ro-RO"/>
        </w:rPr>
        <w:t>conform Anexelor nr. 5-</w:t>
      </w:r>
      <w:r w:rsidR="00494BE5">
        <w:rPr>
          <w:rFonts w:ascii="Tahoma" w:hAnsi="Tahoma" w:cs="Tahoma"/>
          <w:sz w:val="22"/>
          <w:szCs w:val="22"/>
          <w:lang w:val="ro-RO"/>
        </w:rPr>
        <w:t>7</w:t>
      </w:r>
      <w:r w:rsidRPr="00542950">
        <w:rPr>
          <w:rFonts w:ascii="Tahoma" w:hAnsi="Tahoma" w:cs="Tahoma"/>
          <w:sz w:val="22"/>
          <w:szCs w:val="22"/>
          <w:lang w:val="ro-RO"/>
        </w:rPr>
        <w:t>.</w:t>
      </w:r>
    </w:p>
    <w:p w:rsidR="00137321" w:rsidRPr="00542950" w:rsidRDefault="00137321" w:rsidP="00137321">
      <w:pPr>
        <w:tabs>
          <w:tab w:val="left" w:pos="1080"/>
        </w:tabs>
        <w:jc w:val="both"/>
        <w:rPr>
          <w:rFonts w:ascii="Tahoma" w:hAnsi="Tahoma" w:cs="Tahoma"/>
          <w:sz w:val="22"/>
          <w:szCs w:val="22"/>
          <w:lang w:val="ro-RO"/>
        </w:rPr>
      </w:pPr>
      <w:r w:rsidRPr="00542950">
        <w:rPr>
          <w:rFonts w:ascii="Tahoma" w:hAnsi="Tahoma" w:cs="Tahoma"/>
          <w:b/>
          <w:sz w:val="22"/>
          <w:szCs w:val="22"/>
          <w:lang w:val="ro-RO"/>
        </w:rPr>
        <w:t xml:space="preserve">    </w:t>
      </w:r>
    </w:p>
    <w:p w:rsidR="00BB781E" w:rsidRPr="00542950" w:rsidRDefault="00137321" w:rsidP="005C5A13">
      <w:pPr>
        <w:pStyle w:val="NormalWeb"/>
        <w:spacing w:before="0" w:beforeAutospacing="0" w:after="0" w:afterAutospacing="0" w:line="276" w:lineRule="auto"/>
        <w:jc w:val="both"/>
        <w:rPr>
          <w:rFonts w:ascii="Tahoma" w:hAnsi="Tahoma" w:cs="Tahoma"/>
          <w:b/>
          <w:sz w:val="22"/>
          <w:szCs w:val="22"/>
        </w:rPr>
      </w:pPr>
      <w:r w:rsidRPr="00542950">
        <w:rPr>
          <w:rFonts w:ascii="Tahoma" w:hAnsi="Tahoma" w:cs="Tahoma"/>
          <w:sz w:val="22"/>
          <w:szCs w:val="22"/>
        </w:rPr>
        <w:t xml:space="preserve">   </w:t>
      </w:r>
      <w:r w:rsidRPr="00542950">
        <w:rPr>
          <w:rFonts w:ascii="Tahoma" w:hAnsi="Tahoma" w:cs="Tahoma"/>
          <w:b/>
          <w:sz w:val="22"/>
          <w:szCs w:val="22"/>
        </w:rPr>
        <w:t>V.Modalitatea de calcul al taxei special de salubrizare</w:t>
      </w:r>
    </w:p>
    <w:p w:rsidR="00137321" w:rsidRPr="00542950" w:rsidRDefault="00137321" w:rsidP="00137321">
      <w:pPr>
        <w:tabs>
          <w:tab w:val="left" w:pos="851"/>
        </w:tabs>
        <w:jc w:val="both"/>
        <w:rPr>
          <w:rFonts w:ascii="Tahoma" w:hAnsi="Tahoma" w:cs="Tahoma"/>
          <w:b/>
          <w:sz w:val="22"/>
          <w:szCs w:val="22"/>
        </w:rPr>
      </w:pPr>
      <w:r w:rsidRPr="00542950">
        <w:rPr>
          <w:rFonts w:ascii="Tahoma" w:hAnsi="Tahoma" w:cs="Tahoma"/>
          <w:b/>
          <w:sz w:val="22"/>
          <w:szCs w:val="22"/>
          <w:lang w:val="ro-RO"/>
        </w:rPr>
        <w:t>Art.10</w:t>
      </w:r>
      <w:r w:rsidR="00C0423B" w:rsidRPr="00542950">
        <w:rPr>
          <w:rFonts w:ascii="Tahoma" w:hAnsi="Tahoma" w:cs="Tahoma"/>
          <w:b/>
          <w:sz w:val="22"/>
          <w:szCs w:val="22"/>
          <w:lang w:val="ro-RO"/>
        </w:rPr>
        <w:t>.</w:t>
      </w:r>
      <w:r w:rsidRPr="00542950">
        <w:rPr>
          <w:rFonts w:ascii="Tahoma" w:hAnsi="Tahoma" w:cs="Tahoma"/>
          <w:sz w:val="22"/>
          <w:szCs w:val="22"/>
          <w:lang w:val="ro-RO"/>
        </w:rPr>
        <w:t xml:space="preserve"> </w:t>
      </w:r>
      <w:r w:rsidRPr="00542950">
        <w:rPr>
          <w:rFonts w:ascii="Tahoma" w:hAnsi="Tahoma" w:cs="Tahoma"/>
          <w:b/>
          <w:sz w:val="22"/>
          <w:szCs w:val="22"/>
          <w:lang w:val="ro-RO"/>
        </w:rPr>
        <w:t>(1)</w:t>
      </w:r>
      <w:r w:rsidRPr="00542950">
        <w:rPr>
          <w:rFonts w:ascii="Tahoma" w:hAnsi="Tahoma" w:cs="Tahoma"/>
          <w:sz w:val="22"/>
          <w:szCs w:val="22"/>
          <w:lang w:val="ro-RO"/>
        </w:rPr>
        <w:t xml:space="preserve"> Din taxa specială de salubrizare se asigură finanțarea următoarelor activități, conform Regulamentului serviciului de salubrizare al Judeţului Bistrița-Năsăud:</w:t>
      </w:r>
    </w:p>
    <w:p w:rsidR="00137321" w:rsidRPr="00542950" w:rsidRDefault="00137321" w:rsidP="00137321">
      <w:pPr>
        <w:numPr>
          <w:ilvl w:val="0"/>
          <w:numId w:val="6"/>
        </w:numPr>
        <w:tabs>
          <w:tab w:val="left" w:pos="426"/>
        </w:tabs>
        <w:spacing w:line="276" w:lineRule="auto"/>
        <w:ind w:left="426" w:hanging="284"/>
        <w:jc w:val="both"/>
        <w:rPr>
          <w:rFonts w:ascii="Tahoma" w:hAnsi="Tahoma" w:cs="Tahoma"/>
          <w:sz w:val="22"/>
          <w:szCs w:val="22"/>
          <w:lang w:val="ro-RO"/>
        </w:rPr>
      </w:pPr>
      <w:r w:rsidRPr="00542950">
        <w:rPr>
          <w:rFonts w:ascii="Tahoma" w:hAnsi="Tahoma" w:cs="Tahoma"/>
          <w:sz w:val="22"/>
          <w:szCs w:val="22"/>
          <w:lang w:val="ro-RO"/>
        </w:rPr>
        <w:t>colectarea separată și transportul separat</w:t>
      </w:r>
      <w:r w:rsidR="00542950">
        <w:rPr>
          <w:rFonts w:ascii="Tahoma" w:hAnsi="Tahoma" w:cs="Tahoma"/>
          <w:sz w:val="22"/>
          <w:szCs w:val="22"/>
          <w:lang w:val="ro-RO"/>
        </w:rPr>
        <w:t xml:space="preserve"> </w:t>
      </w:r>
      <w:r w:rsidRPr="00542950">
        <w:rPr>
          <w:rFonts w:ascii="Tahoma" w:hAnsi="Tahoma" w:cs="Tahoma"/>
          <w:sz w:val="22"/>
          <w:szCs w:val="22"/>
          <w:lang w:val="ro-RO"/>
        </w:rPr>
        <w:t>al deșeurilor municipale</w:t>
      </w:r>
      <w:r w:rsidR="00542950">
        <w:rPr>
          <w:rFonts w:ascii="Tahoma" w:hAnsi="Tahoma" w:cs="Tahoma"/>
          <w:sz w:val="22"/>
          <w:szCs w:val="22"/>
          <w:lang w:val="ro-RO"/>
        </w:rPr>
        <w:t xml:space="preserve"> </w:t>
      </w:r>
      <w:r w:rsidRPr="00542950">
        <w:rPr>
          <w:rFonts w:ascii="Tahoma" w:hAnsi="Tahoma" w:cs="Tahoma"/>
          <w:sz w:val="22"/>
          <w:szCs w:val="22"/>
          <w:lang w:val="ro-RO"/>
        </w:rPr>
        <w:t>și similare (al deşeurilor periculoase din deșeurile menajere cu respectarea principiilor prev</w:t>
      </w:r>
      <w:r w:rsidRPr="00542950">
        <w:rPr>
          <w:rFonts w:ascii="Tahoma" w:hAnsi="Tahoma" w:cs="Tahoma"/>
          <w:sz w:val="22"/>
          <w:szCs w:val="22"/>
        </w:rPr>
        <w:t>ăzute</w:t>
      </w:r>
      <w:r w:rsidR="00452888" w:rsidRPr="00542950">
        <w:rPr>
          <w:rFonts w:ascii="Tahoma" w:hAnsi="Tahoma" w:cs="Tahoma"/>
          <w:sz w:val="22"/>
          <w:szCs w:val="22"/>
        </w:rPr>
        <w:t xml:space="preserve"> </w:t>
      </w:r>
      <w:r w:rsidRPr="00542950">
        <w:rPr>
          <w:rFonts w:ascii="Tahoma" w:hAnsi="Tahoma" w:cs="Tahoma"/>
          <w:sz w:val="22"/>
          <w:szCs w:val="22"/>
        </w:rPr>
        <w:t>în O.U.G. nr. 74/2018</w:t>
      </w:r>
      <w:r w:rsidRPr="00542950">
        <w:rPr>
          <w:rFonts w:ascii="Tahoma" w:hAnsi="Tahoma" w:cs="Tahoma"/>
          <w:sz w:val="22"/>
          <w:szCs w:val="22"/>
          <w:lang w:val="ro-RO"/>
        </w:rPr>
        <w:t>, cu excepția celor cu regim special, colectate în cadrul campaniilor de colectare);</w:t>
      </w:r>
    </w:p>
    <w:p w:rsidR="00137321" w:rsidRPr="00542950" w:rsidRDefault="00137321" w:rsidP="00137321">
      <w:pPr>
        <w:numPr>
          <w:ilvl w:val="0"/>
          <w:numId w:val="6"/>
        </w:numPr>
        <w:tabs>
          <w:tab w:val="left" w:pos="426"/>
        </w:tabs>
        <w:spacing w:line="276" w:lineRule="auto"/>
        <w:ind w:left="426" w:hanging="284"/>
        <w:jc w:val="both"/>
        <w:rPr>
          <w:rFonts w:ascii="Tahoma" w:hAnsi="Tahoma" w:cs="Tahoma"/>
          <w:sz w:val="22"/>
          <w:szCs w:val="22"/>
          <w:lang w:val="ro-RO"/>
        </w:rPr>
      </w:pPr>
      <w:r w:rsidRPr="00542950">
        <w:rPr>
          <w:rFonts w:ascii="Tahoma" w:hAnsi="Tahoma" w:cs="Tahoma"/>
          <w:sz w:val="22"/>
          <w:szCs w:val="22"/>
          <w:lang w:val="ro-RO"/>
        </w:rPr>
        <w:t>Colectarea separata si transportul separat al deșeurilor din construcții și desființări, în limita a 200 de kg/gospodarie/an.</w:t>
      </w:r>
    </w:p>
    <w:p w:rsidR="00137321" w:rsidRPr="00542950" w:rsidRDefault="00137321" w:rsidP="00137321">
      <w:pPr>
        <w:numPr>
          <w:ilvl w:val="0"/>
          <w:numId w:val="6"/>
        </w:numPr>
        <w:tabs>
          <w:tab w:val="left" w:pos="426"/>
        </w:tabs>
        <w:spacing w:line="276" w:lineRule="auto"/>
        <w:ind w:left="426" w:hanging="284"/>
        <w:jc w:val="both"/>
        <w:rPr>
          <w:rFonts w:ascii="Tahoma" w:hAnsi="Tahoma" w:cs="Tahoma"/>
          <w:sz w:val="22"/>
          <w:szCs w:val="22"/>
          <w:lang w:val="ro-RO"/>
        </w:rPr>
      </w:pPr>
      <w:r w:rsidRPr="00542950">
        <w:rPr>
          <w:rFonts w:ascii="Tahoma" w:hAnsi="Tahoma" w:cs="Tahoma"/>
          <w:sz w:val="22"/>
          <w:szCs w:val="22"/>
          <w:lang w:val="ro-RO"/>
        </w:rPr>
        <w:t>Colectarea deșeurilor voluminoase în cadrul campaniilor şi la predarea în Centrele de Colectare.</w:t>
      </w:r>
    </w:p>
    <w:p w:rsidR="00137321" w:rsidRPr="00542950" w:rsidRDefault="00137321" w:rsidP="00137321">
      <w:pPr>
        <w:numPr>
          <w:ilvl w:val="0"/>
          <w:numId w:val="6"/>
        </w:numPr>
        <w:tabs>
          <w:tab w:val="left" w:pos="426"/>
        </w:tabs>
        <w:spacing w:line="276" w:lineRule="auto"/>
        <w:ind w:left="426" w:hanging="284"/>
        <w:jc w:val="both"/>
        <w:rPr>
          <w:rFonts w:ascii="Tahoma" w:hAnsi="Tahoma" w:cs="Tahoma"/>
          <w:sz w:val="22"/>
          <w:szCs w:val="22"/>
          <w:lang w:val="ro-RO"/>
        </w:rPr>
      </w:pPr>
      <w:r w:rsidRPr="00542950">
        <w:rPr>
          <w:rFonts w:ascii="Tahoma" w:hAnsi="Tahoma" w:cs="Tahoma"/>
          <w:sz w:val="22"/>
          <w:szCs w:val="22"/>
          <w:lang w:val="ro-RO"/>
        </w:rPr>
        <w:t>Colectarea deșeurilor periculoase din deșeurile menajere, cu excepția celor cu regim special,  la predarea în Centrele de Colectare.</w:t>
      </w:r>
    </w:p>
    <w:p w:rsidR="00137321" w:rsidRPr="00542950" w:rsidRDefault="00137321" w:rsidP="00137321">
      <w:pPr>
        <w:numPr>
          <w:ilvl w:val="0"/>
          <w:numId w:val="6"/>
        </w:numPr>
        <w:tabs>
          <w:tab w:val="left" w:pos="426"/>
        </w:tabs>
        <w:spacing w:line="276" w:lineRule="auto"/>
        <w:ind w:left="426" w:hanging="284"/>
        <w:jc w:val="both"/>
        <w:rPr>
          <w:rFonts w:ascii="Tahoma" w:hAnsi="Tahoma" w:cs="Tahoma"/>
          <w:sz w:val="22"/>
          <w:szCs w:val="22"/>
          <w:lang w:val="ro-RO"/>
        </w:rPr>
      </w:pPr>
      <w:r w:rsidRPr="00542950">
        <w:rPr>
          <w:rFonts w:ascii="Tahoma" w:hAnsi="Tahoma" w:cs="Tahoma"/>
          <w:sz w:val="22"/>
          <w:szCs w:val="22"/>
          <w:lang w:val="ro-RO"/>
        </w:rPr>
        <w:t>sortarea deșeurilor reciclabile de la persoane fizice, agenți economici/instituții publice, colectate separat;</w:t>
      </w:r>
    </w:p>
    <w:p w:rsidR="00137321" w:rsidRPr="00542950" w:rsidRDefault="00137321" w:rsidP="00137321">
      <w:pPr>
        <w:numPr>
          <w:ilvl w:val="0"/>
          <w:numId w:val="6"/>
        </w:numPr>
        <w:tabs>
          <w:tab w:val="left" w:pos="426"/>
        </w:tabs>
        <w:spacing w:line="276" w:lineRule="auto"/>
        <w:ind w:left="426" w:hanging="284"/>
        <w:jc w:val="both"/>
        <w:rPr>
          <w:rFonts w:ascii="Tahoma" w:hAnsi="Tahoma" w:cs="Tahoma"/>
          <w:sz w:val="22"/>
          <w:szCs w:val="22"/>
          <w:lang w:val="ro-RO"/>
        </w:rPr>
      </w:pPr>
      <w:r w:rsidRPr="00542950">
        <w:rPr>
          <w:rFonts w:ascii="Tahoma" w:hAnsi="Tahoma" w:cs="Tahoma"/>
          <w:sz w:val="22"/>
          <w:szCs w:val="22"/>
          <w:lang w:val="ro-RO"/>
        </w:rPr>
        <w:lastRenderedPageBreak/>
        <w:t>Colectarea și compostarea deșeurilor verzi, biodegradabile menajere și similare colectate separat în cadrul campaniilor și a celor care provin din deșeurile în amestec de la platformele publice din zona urbană de blocuri de locuințe;</w:t>
      </w:r>
    </w:p>
    <w:p w:rsidR="00137321" w:rsidRPr="00542950" w:rsidRDefault="00137321" w:rsidP="00137321">
      <w:pPr>
        <w:numPr>
          <w:ilvl w:val="0"/>
          <w:numId w:val="6"/>
        </w:numPr>
        <w:tabs>
          <w:tab w:val="left" w:pos="426"/>
        </w:tabs>
        <w:spacing w:line="276" w:lineRule="auto"/>
        <w:ind w:left="426" w:hanging="284"/>
        <w:jc w:val="both"/>
        <w:rPr>
          <w:rFonts w:ascii="Tahoma" w:hAnsi="Tahoma" w:cs="Tahoma"/>
          <w:sz w:val="22"/>
          <w:szCs w:val="22"/>
          <w:lang w:val="ro-RO"/>
        </w:rPr>
      </w:pPr>
      <w:r w:rsidRPr="00542950">
        <w:rPr>
          <w:rFonts w:ascii="Tahoma" w:hAnsi="Tahoma" w:cs="Tahoma"/>
          <w:sz w:val="22"/>
          <w:szCs w:val="22"/>
          <w:lang w:val="ro-RO"/>
        </w:rPr>
        <w:t>depozitarea controlată a deșeurilor municipale.</w:t>
      </w:r>
    </w:p>
    <w:p w:rsidR="00137321" w:rsidRPr="00542950" w:rsidRDefault="00452888" w:rsidP="00137321">
      <w:pPr>
        <w:jc w:val="both"/>
        <w:rPr>
          <w:rFonts w:ascii="Tahoma" w:hAnsi="Tahoma" w:cs="Tahoma"/>
          <w:sz w:val="22"/>
          <w:szCs w:val="22"/>
          <w:lang w:val="ro-RO"/>
        </w:rPr>
      </w:pPr>
      <w:r w:rsidRPr="00542950">
        <w:rPr>
          <w:rFonts w:ascii="Tahoma" w:hAnsi="Tahoma" w:cs="Tahoma"/>
          <w:b/>
          <w:sz w:val="22"/>
          <w:szCs w:val="22"/>
          <w:lang w:val="ro-RO"/>
        </w:rPr>
        <w:t xml:space="preserve">      </w:t>
      </w:r>
      <w:r w:rsidR="00137321" w:rsidRPr="00542950">
        <w:rPr>
          <w:rFonts w:ascii="Tahoma" w:hAnsi="Tahoma" w:cs="Tahoma"/>
          <w:b/>
          <w:sz w:val="22"/>
          <w:szCs w:val="22"/>
          <w:lang w:val="ro-RO"/>
        </w:rPr>
        <w:t>(2)</w:t>
      </w:r>
      <w:r w:rsidR="00137321" w:rsidRPr="00542950">
        <w:rPr>
          <w:rFonts w:ascii="Tahoma" w:hAnsi="Tahoma" w:cs="Tahoma"/>
          <w:sz w:val="22"/>
          <w:szCs w:val="22"/>
          <w:lang w:val="ro-RO"/>
        </w:rPr>
        <w:t xml:space="preserve"> Pentru stabilirea taxei speciale de salubrizare se vor respecta indicatorii de performanță ai serviciului public de salubrizare prevăzuți în Ordonanța de urgență nr. 74/2018 pentru modificarea și completarea Legii nr. 211/2011 privind regimul deșeurilor, a Legii nr. 249/2015 privind modalitatea de gestionare a ambalajelor și a deșeurilor de ambalaje și a Ordonanței de Urgență a Guvernului nr. 196/2005 privind Fondul pentru mediu, respectivindicatorii de performanță prevazuți în contractele de delegare ale operatorilor de salubrizaredin județul Bistrița-Năsăud:</w:t>
      </w:r>
    </w:p>
    <w:p w:rsidR="00137321" w:rsidRPr="00542950" w:rsidRDefault="00137321" w:rsidP="00137321">
      <w:pPr>
        <w:pStyle w:val="ListParagraph"/>
        <w:numPr>
          <w:ilvl w:val="0"/>
          <w:numId w:val="7"/>
        </w:numPr>
        <w:spacing w:after="200" w:line="276" w:lineRule="auto"/>
        <w:ind w:left="567" w:hanging="425"/>
        <w:jc w:val="both"/>
        <w:rPr>
          <w:rFonts w:ascii="Tahoma" w:hAnsi="Tahoma" w:cs="Tahoma"/>
          <w:sz w:val="22"/>
          <w:szCs w:val="22"/>
          <w:lang w:val="ro-RO"/>
        </w:rPr>
      </w:pPr>
      <w:r w:rsidRPr="00542950">
        <w:rPr>
          <w:rFonts w:ascii="Tahoma" w:hAnsi="Tahoma" w:cs="Tahoma"/>
          <w:sz w:val="22"/>
          <w:szCs w:val="22"/>
          <w:lang w:val="ro-RO"/>
        </w:rPr>
        <w:t>Obligaţia de a colecta și transfera Stației de Sortare un procent de minim 10%din cantitatea totală de deșeuri municipale și similare generate pe raza U.A.T.-ului.</w:t>
      </w:r>
    </w:p>
    <w:p w:rsidR="00137321" w:rsidRPr="00542950" w:rsidRDefault="00137321" w:rsidP="00137321">
      <w:pPr>
        <w:pStyle w:val="ListParagraph"/>
        <w:numPr>
          <w:ilvl w:val="0"/>
          <w:numId w:val="7"/>
        </w:numPr>
        <w:spacing w:after="200" w:line="276" w:lineRule="auto"/>
        <w:ind w:left="567" w:hanging="425"/>
        <w:jc w:val="both"/>
        <w:rPr>
          <w:rFonts w:ascii="Tahoma" w:hAnsi="Tahoma" w:cs="Tahoma"/>
          <w:sz w:val="22"/>
          <w:szCs w:val="22"/>
          <w:lang w:val="ro-RO"/>
        </w:rPr>
      </w:pPr>
      <w:r w:rsidRPr="00542950">
        <w:rPr>
          <w:rFonts w:ascii="Tahoma" w:hAnsi="Tahoma" w:cs="Tahoma"/>
          <w:sz w:val="22"/>
          <w:szCs w:val="22"/>
          <w:lang w:val="ro-RO"/>
        </w:rPr>
        <w:t>Obligaţia de a colecta și transfera către Stația de Compostare un procent de minim 48,6% din cantitatea totală de deşeuri municipale generate pe raza U.A.T.-urilor din mediul urban.</w:t>
      </w:r>
    </w:p>
    <w:p w:rsidR="00137321" w:rsidRPr="00542950" w:rsidRDefault="00137321" w:rsidP="00137321">
      <w:pPr>
        <w:pStyle w:val="ListParagraph"/>
        <w:numPr>
          <w:ilvl w:val="0"/>
          <w:numId w:val="7"/>
        </w:numPr>
        <w:spacing w:line="276" w:lineRule="auto"/>
        <w:ind w:left="567" w:hanging="425"/>
        <w:contextualSpacing w:val="0"/>
        <w:jc w:val="both"/>
        <w:rPr>
          <w:rFonts w:ascii="Tahoma" w:hAnsi="Tahoma" w:cs="Tahoma"/>
          <w:sz w:val="22"/>
          <w:szCs w:val="22"/>
          <w:lang w:val="ro-RO"/>
        </w:rPr>
      </w:pPr>
      <w:r w:rsidRPr="00542950">
        <w:rPr>
          <w:rFonts w:ascii="Tahoma" w:hAnsi="Tahoma" w:cs="Tahoma"/>
          <w:sz w:val="22"/>
          <w:szCs w:val="22"/>
          <w:lang w:val="ro-RO"/>
        </w:rPr>
        <w:t>Obligaţia de a valorifica minim 75% din cantitatea de deșeuri reciclabile primite la Stația de Sortare, din care minim 60% din cantitatea sortatăvalorificabilă să fie deșeuri din ambalaje, al căror cost să facă obiectul  achitării costurilor nete de colectare, transport și sortare de către OIREP-uri. (Organisme de Implementare a Responsabilității Extinse a Producătorilor de ambalaje).</w:t>
      </w:r>
    </w:p>
    <w:p w:rsidR="00137321" w:rsidRPr="00542950" w:rsidRDefault="00452888" w:rsidP="00137321">
      <w:pPr>
        <w:jc w:val="both"/>
        <w:rPr>
          <w:rFonts w:ascii="Tahoma" w:hAnsi="Tahoma" w:cs="Tahoma"/>
          <w:sz w:val="22"/>
          <w:szCs w:val="22"/>
          <w:lang w:val="ro-RO"/>
        </w:rPr>
      </w:pPr>
      <w:r w:rsidRPr="00542950">
        <w:rPr>
          <w:rFonts w:ascii="Tahoma" w:hAnsi="Tahoma" w:cs="Tahoma"/>
          <w:b/>
          <w:sz w:val="22"/>
          <w:szCs w:val="22"/>
          <w:lang w:val="ro-RO"/>
        </w:rPr>
        <w:t xml:space="preserve">     </w:t>
      </w:r>
      <w:r w:rsidR="00E439E1" w:rsidRPr="00542950">
        <w:rPr>
          <w:rFonts w:ascii="Tahoma" w:hAnsi="Tahoma" w:cs="Tahoma"/>
          <w:b/>
          <w:sz w:val="22"/>
          <w:szCs w:val="22"/>
          <w:lang w:val="ro-RO"/>
        </w:rPr>
        <w:t xml:space="preserve"> </w:t>
      </w:r>
      <w:r w:rsidR="00137321" w:rsidRPr="00542950">
        <w:rPr>
          <w:rFonts w:ascii="Tahoma" w:hAnsi="Tahoma" w:cs="Tahoma"/>
          <w:b/>
          <w:sz w:val="22"/>
          <w:szCs w:val="22"/>
          <w:lang w:val="ro-RO"/>
        </w:rPr>
        <w:t>(3)</w:t>
      </w:r>
      <w:r w:rsidR="00137321" w:rsidRPr="00542950">
        <w:rPr>
          <w:rFonts w:ascii="Tahoma" w:hAnsi="Tahoma" w:cs="Tahoma"/>
          <w:sz w:val="22"/>
          <w:szCs w:val="22"/>
          <w:lang w:val="ro-RO"/>
        </w:rPr>
        <w:t xml:space="preserve"> Având în vedere țintele menționate la alin. (2),costul unei tone de deșeuri</w:t>
      </w:r>
      <w:r w:rsidR="00542950" w:rsidRPr="00542950">
        <w:rPr>
          <w:rFonts w:ascii="Tahoma" w:hAnsi="Tahoma" w:cs="Tahoma"/>
          <w:sz w:val="22"/>
          <w:szCs w:val="22"/>
          <w:lang w:val="ro-RO"/>
        </w:rPr>
        <w:t xml:space="preserve"> </w:t>
      </w:r>
      <w:r w:rsidR="00137321" w:rsidRPr="00542950">
        <w:rPr>
          <w:rFonts w:ascii="Tahoma" w:hAnsi="Tahoma" w:cs="Tahoma"/>
          <w:sz w:val="22"/>
          <w:szCs w:val="22"/>
          <w:lang w:val="ro-RO"/>
        </w:rPr>
        <w:t>municipale colectate</w:t>
      </w:r>
      <w:r w:rsidR="00542950" w:rsidRPr="00542950">
        <w:rPr>
          <w:rFonts w:ascii="Tahoma" w:hAnsi="Tahoma" w:cs="Tahoma"/>
          <w:sz w:val="22"/>
          <w:szCs w:val="22"/>
          <w:lang w:val="ro-RO"/>
        </w:rPr>
        <w:t xml:space="preserve"> î</w:t>
      </w:r>
      <w:r w:rsidR="00137321" w:rsidRPr="00542950">
        <w:rPr>
          <w:rFonts w:ascii="Tahoma" w:hAnsi="Tahoma" w:cs="Tahoma"/>
          <w:sz w:val="22"/>
          <w:szCs w:val="22"/>
          <w:lang w:val="ro-RO"/>
        </w:rPr>
        <w:t>n județulBistrița-Năsăud, se va determina conform formulelor de calcul cuprinse in Anexa 11 la prezentul Regulament.</w:t>
      </w:r>
      <w:r w:rsidR="00137321" w:rsidRPr="00542950">
        <w:rPr>
          <w:rFonts w:ascii="Tahoma" w:hAnsi="Tahoma" w:cs="Tahoma"/>
          <w:sz w:val="22"/>
          <w:szCs w:val="22"/>
          <w:lang w:val="ro-RO"/>
        </w:rPr>
        <w:tab/>
      </w:r>
    </w:p>
    <w:p w:rsidR="008F75B5" w:rsidRDefault="00542950" w:rsidP="008F75B5">
      <w:pPr>
        <w:pStyle w:val="ListParagraph"/>
        <w:tabs>
          <w:tab w:val="left" w:pos="142"/>
          <w:tab w:val="left" w:pos="426"/>
        </w:tabs>
        <w:ind w:left="0"/>
        <w:jc w:val="both"/>
        <w:rPr>
          <w:b/>
          <w:sz w:val="24"/>
          <w:szCs w:val="24"/>
          <w:lang w:val="ro-RO"/>
        </w:rPr>
      </w:pPr>
      <w:r w:rsidRPr="00542950">
        <w:rPr>
          <w:rFonts w:ascii="Tahoma" w:hAnsi="Tahoma" w:cs="Tahoma"/>
          <w:sz w:val="22"/>
          <w:szCs w:val="22"/>
          <w:lang w:val="ro-RO"/>
        </w:rPr>
        <w:t xml:space="preserve">      </w:t>
      </w:r>
      <w:r w:rsidRPr="00542950">
        <w:rPr>
          <w:rFonts w:ascii="Tahoma" w:hAnsi="Tahoma" w:cs="Tahoma"/>
          <w:b/>
          <w:sz w:val="22"/>
          <w:szCs w:val="22"/>
          <w:lang w:val="ro-RO"/>
        </w:rPr>
        <w:t>Art.11</w:t>
      </w:r>
      <w:r w:rsidRPr="00542950">
        <w:rPr>
          <w:rFonts w:ascii="Tahoma" w:hAnsi="Tahoma" w:cs="Tahoma"/>
          <w:sz w:val="22"/>
          <w:szCs w:val="22"/>
          <w:lang w:val="ro-RO"/>
        </w:rPr>
        <w:t>.</w:t>
      </w:r>
      <w:r w:rsidR="008F75B5" w:rsidRPr="008F75B5">
        <w:rPr>
          <w:sz w:val="24"/>
          <w:szCs w:val="24"/>
          <w:lang w:val="ro-RO"/>
        </w:rPr>
        <w:t xml:space="preserve"> </w:t>
      </w:r>
      <w:r w:rsidR="008F75B5" w:rsidRPr="008F75B5">
        <w:rPr>
          <w:rFonts w:ascii="Tahoma" w:hAnsi="Tahoma" w:cs="Tahoma"/>
          <w:b/>
          <w:sz w:val="22"/>
          <w:szCs w:val="22"/>
          <w:lang w:val="ro-RO"/>
        </w:rPr>
        <w:t>(1</w:t>
      </w:r>
      <w:r w:rsidR="008F75B5" w:rsidRPr="008F75B5">
        <w:rPr>
          <w:rFonts w:ascii="Tahoma" w:hAnsi="Tahoma" w:cs="Tahoma"/>
          <w:sz w:val="22"/>
          <w:szCs w:val="22"/>
          <w:lang w:val="ro-RO"/>
        </w:rPr>
        <w:t>)Taxa specială de salubrizare are 3 componente</w:t>
      </w:r>
      <w:r w:rsidR="008F75B5" w:rsidRPr="00D837DA">
        <w:rPr>
          <w:sz w:val="24"/>
          <w:szCs w:val="24"/>
          <w:lang w:val="ro-RO"/>
        </w:rPr>
        <w:t>:</w:t>
      </w:r>
    </w:p>
    <w:p w:rsidR="008F75B5" w:rsidRPr="008F75B5" w:rsidRDefault="008F75B5" w:rsidP="008F75B5">
      <w:pPr>
        <w:pStyle w:val="ListParagraph"/>
        <w:numPr>
          <w:ilvl w:val="0"/>
          <w:numId w:val="8"/>
        </w:numPr>
        <w:tabs>
          <w:tab w:val="left" w:pos="567"/>
        </w:tabs>
        <w:spacing w:line="276" w:lineRule="auto"/>
        <w:ind w:left="567" w:hanging="567"/>
        <w:jc w:val="both"/>
        <w:rPr>
          <w:rFonts w:ascii="Tahoma" w:hAnsi="Tahoma" w:cs="Tahoma"/>
          <w:sz w:val="22"/>
          <w:szCs w:val="22"/>
          <w:lang w:val="ro-RO"/>
        </w:rPr>
      </w:pPr>
      <w:r w:rsidRPr="008F75B5">
        <w:rPr>
          <w:rFonts w:ascii="Tahoma" w:hAnsi="Tahoma" w:cs="Tahoma"/>
          <w:b/>
          <w:sz w:val="22"/>
          <w:szCs w:val="22"/>
          <w:lang w:val="ro-RO"/>
        </w:rPr>
        <w:t>Taxa de salubrizare de bază</w:t>
      </w:r>
      <w:r w:rsidRPr="008F75B5">
        <w:rPr>
          <w:rFonts w:ascii="Tahoma" w:hAnsi="Tahoma" w:cs="Tahoma"/>
          <w:sz w:val="22"/>
          <w:szCs w:val="22"/>
          <w:lang w:val="ro-RO"/>
        </w:rPr>
        <w:t xml:space="preserve"> (TSB) - reprezintă costul serviciilor de salubrizare</w:t>
      </w:r>
    </w:p>
    <w:p w:rsidR="008F75B5" w:rsidRPr="008F75B5" w:rsidRDefault="008F75B5" w:rsidP="008F75B5">
      <w:pPr>
        <w:tabs>
          <w:tab w:val="left" w:pos="567"/>
        </w:tabs>
        <w:spacing w:line="276" w:lineRule="auto"/>
        <w:jc w:val="both"/>
        <w:rPr>
          <w:rFonts w:ascii="Tahoma" w:hAnsi="Tahoma" w:cs="Tahoma"/>
          <w:sz w:val="22"/>
          <w:szCs w:val="22"/>
          <w:lang w:val="ro-RO"/>
        </w:rPr>
      </w:pPr>
      <w:r w:rsidRPr="008F75B5">
        <w:rPr>
          <w:rFonts w:ascii="Tahoma" w:hAnsi="Tahoma" w:cs="Tahoma"/>
          <w:sz w:val="22"/>
          <w:szCs w:val="22"/>
          <w:lang w:val="ro-RO"/>
        </w:rPr>
        <w:t xml:space="preserve">asigurat fiecărui cetățean/agent economic/institutie publică, cu considerarea sistemului de colectare pus la dispoziție precum si a țintelor privind separarea deșeurilor municipale și similare și pe baza indicatorilor tehnico-economici </w:t>
      </w:r>
      <w:r w:rsidR="00C03DBA">
        <w:rPr>
          <w:rFonts w:ascii="Tahoma" w:hAnsi="Tahoma" w:cs="Tahoma"/>
          <w:sz w:val="22"/>
          <w:szCs w:val="22"/>
          <w:lang w:val="ro-RO"/>
        </w:rPr>
        <w:t>.</w:t>
      </w:r>
    </w:p>
    <w:p w:rsidR="008F75B5" w:rsidRPr="008F75B5" w:rsidRDefault="008F75B5" w:rsidP="008F75B5">
      <w:pPr>
        <w:pStyle w:val="ListParagraph"/>
        <w:numPr>
          <w:ilvl w:val="0"/>
          <w:numId w:val="8"/>
        </w:numPr>
        <w:tabs>
          <w:tab w:val="left" w:pos="567"/>
        </w:tabs>
        <w:spacing w:line="276" w:lineRule="auto"/>
        <w:ind w:left="567" w:hanging="567"/>
        <w:jc w:val="both"/>
        <w:rPr>
          <w:rFonts w:ascii="Tahoma" w:hAnsi="Tahoma" w:cs="Tahoma"/>
          <w:b/>
          <w:sz w:val="22"/>
          <w:szCs w:val="22"/>
          <w:lang w:val="ro-RO"/>
        </w:rPr>
      </w:pPr>
      <w:r w:rsidRPr="008F75B5">
        <w:rPr>
          <w:rFonts w:ascii="Tahoma" w:hAnsi="Tahoma" w:cs="Tahoma"/>
          <w:b/>
          <w:sz w:val="22"/>
          <w:szCs w:val="22"/>
          <w:lang w:val="ro-RO"/>
        </w:rPr>
        <w:t>Regularizarea</w:t>
      </w:r>
      <w:r w:rsidRPr="008F75B5">
        <w:rPr>
          <w:rFonts w:ascii="Tahoma" w:hAnsi="Tahoma" w:cs="Tahoma"/>
          <w:sz w:val="22"/>
          <w:szCs w:val="22"/>
          <w:lang w:val="ro-RO"/>
        </w:rPr>
        <w:t>, componentă variabilă a taxei de salubrizare - reprezintă costul</w:t>
      </w:r>
    </w:p>
    <w:p w:rsidR="008F75B5" w:rsidRPr="008F75B5" w:rsidRDefault="008F75B5" w:rsidP="008F75B5">
      <w:pPr>
        <w:tabs>
          <w:tab w:val="left" w:pos="567"/>
        </w:tabs>
        <w:spacing w:line="276" w:lineRule="auto"/>
        <w:jc w:val="both"/>
        <w:rPr>
          <w:rFonts w:ascii="Tahoma" w:hAnsi="Tahoma" w:cs="Tahoma"/>
          <w:b/>
          <w:sz w:val="22"/>
          <w:szCs w:val="22"/>
          <w:lang w:val="ro-RO"/>
        </w:rPr>
      </w:pPr>
      <w:r w:rsidRPr="008F75B5">
        <w:rPr>
          <w:rFonts w:ascii="Tahoma" w:hAnsi="Tahoma" w:cs="Tahoma"/>
          <w:sz w:val="22"/>
          <w:szCs w:val="22"/>
          <w:lang w:val="ro-RO"/>
        </w:rPr>
        <w:t>serviciilor suplimentare, respectiv costul datorat pentru cantitățile suplimentare de deșeuri reziduale generate de utilizatori față de TSB antecalculat, determinate printr-o infrastructură digitală</w:t>
      </w:r>
      <w:r w:rsidR="00C03DBA">
        <w:rPr>
          <w:rFonts w:ascii="Tahoma" w:hAnsi="Tahoma" w:cs="Tahoma"/>
          <w:sz w:val="22"/>
          <w:szCs w:val="22"/>
          <w:lang w:val="ro-RO"/>
        </w:rPr>
        <w:t xml:space="preserve"> </w:t>
      </w:r>
      <w:r w:rsidRPr="008F75B5">
        <w:rPr>
          <w:rFonts w:ascii="Tahoma" w:hAnsi="Tahoma" w:cs="Tahoma"/>
          <w:sz w:val="22"/>
          <w:szCs w:val="22"/>
          <w:lang w:val="ro-RO"/>
        </w:rPr>
        <w:t>de măsurare la nivelul județului Bistrița Năsăud.</w:t>
      </w:r>
    </w:p>
    <w:p w:rsidR="008F75B5" w:rsidRPr="008F75B5" w:rsidRDefault="008F75B5" w:rsidP="008F75B5">
      <w:pPr>
        <w:pStyle w:val="ListParagraph"/>
        <w:numPr>
          <w:ilvl w:val="0"/>
          <w:numId w:val="8"/>
        </w:numPr>
        <w:tabs>
          <w:tab w:val="left" w:pos="567"/>
        </w:tabs>
        <w:spacing w:line="276" w:lineRule="auto"/>
        <w:ind w:left="567" w:hanging="567"/>
        <w:contextualSpacing w:val="0"/>
        <w:jc w:val="both"/>
        <w:rPr>
          <w:rFonts w:ascii="Tahoma" w:hAnsi="Tahoma" w:cs="Tahoma"/>
          <w:sz w:val="22"/>
          <w:szCs w:val="22"/>
          <w:lang w:val="ro-RO"/>
        </w:rPr>
      </w:pPr>
      <w:r w:rsidRPr="008F75B5">
        <w:rPr>
          <w:rFonts w:ascii="Tahoma" w:hAnsi="Tahoma" w:cs="Tahoma"/>
          <w:b/>
          <w:sz w:val="22"/>
          <w:szCs w:val="22"/>
          <w:lang w:val="ro-RO"/>
        </w:rPr>
        <w:t xml:space="preserve">Penalizările, </w:t>
      </w:r>
      <w:r w:rsidRPr="008F75B5">
        <w:rPr>
          <w:rFonts w:ascii="Tahoma" w:hAnsi="Tahoma" w:cs="Tahoma"/>
          <w:sz w:val="22"/>
          <w:szCs w:val="22"/>
          <w:lang w:val="ro-RO"/>
        </w:rPr>
        <w:t>aplicabile pentru contaminarea fracțiilor reciclabile(plastic/metal,</w:t>
      </w:r>
    </w:p>
    <w:p w:rsidR="008F75B5" w:rsidRPr="008F75B5" w:rsidRDefault="008F75B5" w:rsidP="008F75B5">
      <w:pPr>
        <w:tabs>
          <w:tab w:val="left" w:pos="567"/>
        </w:tabs>
        <w:spacing w:line="276" w:lineRule="auto"/>
        <w:jc w:val="both"/>
        <w:rPr>
          <w:rFonts w:ascii="Tahoma" w:hAnsi="Tahoma" w:cs="Tahoma"/>
          <w:sz w:val="22"/>
          <w:szCs w:val="22"/>
          <w:lang w:val="ro-RO"/>
        </w:rPr>
      </w:pPr>
      <w:r w:rsidRPr="008F75B5">
        <w:rPr>
          <w:rFonts w:ascii="Tahoma" w:hAnsi="Tahoma" w:cs="Tahoma"/>
          <w:sz w:val="22"/>
          <w:szCs w:val="22"/>
          <w:lang w:val="ro-RO"/>
        </w:rPr>
        <w:t xml:space="preserve">hârtie/carton, deșeuri biodegradabile). </w:t>
      </w:r>
    </w:p>
    <w:p w:rsidR="008F75B5" w:rsidRPr="008F75B5" w:rsidRDefault="008F75B5" w:rsidP="008F75B5">
      <w:pPr>
        <w:tabs>
          <w:tab w:val="left" w:pos="284"/>
          <w:tab w:val="left" w:pos="567"/>
        </w:tabs>
        <w:jc w:val="both"/>
        <w:rPr>
          <w:rFonts w:ascii="Tahoma" w:hAnsi="Tahoma" w:cs="Tahoma"/>
          <w:sz w:val="22"/>
          <w:szCs w:val="22"/>
          <w:lang w:val="ro-RO"/>
        </w:rPr>
      </w:pPr>
      <w:r w:rsidRPr="008F75B5">
        <w:rPr>
          <w:rFonts w:ascii="Tahoma" w:hAnsi="Tahoma" w:cs="Tahoma"/>
          <w:sz w:val="22"/>
          <w:szCs w:val="22"/>
          <w:lang w:val="ro-RO"/>
        </w:rPr>
        <w:t xml:space="preserve">        </w:t>
      </w:r>
      <w:r w:rsidRPr="008F75B5">
        <w:rPr>
          <w:rFonts w:ascii="Tahoma" w:hAnsi="Tahoma" w:cs="Tahoma"/>
          <w:b/>
          <w:sz w:val="22"/>
          <w:szCs w:val="22"/>
          <w:lang w:val="ro-RO"/>
        </w:rPr>
        <w:t>(2)</w:t>
      </w:r>
      <w:r w:rsidRPr="008F75B5">
        <w:rPr>
          <w:rFonts w:ascii="Tahoma" w:hAnsi="Tahoma" w:cs="Tahoma"/>
          <w:sz w:val="22"/>
          <w:szCs w:val="22"/>
          <w:lang w:val="ro-RO"/>
        </w:rPr>
        <w:t xml:space="preserve">  Mecanismul tehnic de aplicare a instrumentului economic „Plătește pentru cât arunci”, frecvenţa ridicării recipienţilor in functie de tipul de colectare, descrierea serviciilor incluse în TSB, precum şi modul de calcul al regularizării și al penalizărilor este descris în Anexa nr. 9 la prezentul regulament.</w:t>
      </w:r>
    </w:p>
    <w:p w:rsidR="008F75B5" w:rsidRPr="0049302D" w:rsidRDefault="008F75B5" w:rsidP="008F75B5">
      <w:pPr>
        <w:tabs>
          <w:tab w:val="left" w:pos="0"/>
        </w:tabs>
        <w:jc w:val="both"/>
        <w:rPr>
          <w:rFonts w:ascii="Tahoma" w:hAnsi="Tahoma" w:cs="Tahoma"/>
          <w:sz w:val="22"/>
          <w:szCs w:val="22"/>
          <w:lang w:val="ro-RO"/>
        </w:rPr>
      </w:pPr>
      <w:r>
        <w:rPr>
          <w:rFonts w:ascii="Tahoma" w:hAnsi="Tahoma" w:cs="Tahoma"/>
          <w:b/>
          <w:sz w:val="22"/>
          <w:szCs w:val="22"/>
          <w:lang w:val="ro-RO"/>
        </w:rPr>
        <w:t xml:space="preserve">         </w:t>
      </w:r>
      <w:r w:rsidRPr="00542950">
        <w:rPr>
          <w:rFonts w:ascii="Tahoma" w:hAnsi="Tahoma" w:cs="Tahoma"/>
          <w:b/>
          <w:sz w:val="22"/>
          <w:szCs w:val="22"/>
          <w:lang w:val="ro-RO"/>
        </w:rPr>
        <w:t>Art.1</w:t>
      </w:r>
      <w:r>
        <w:rPr>
          <w:rFonts w:ascii="Tahoma" w:hAnsi="Tahoma" w:cs="Tahoma"/>
          <w:b/>
          <w:sz w:val="22"/>
          <w:szCs w:val="22"/>
          <w:lang w:val="ro-RO"/>
        </w:rPr>
        <w:t>2</w:t>
      </w:r>
      <w:r w:rsidRPr="00542950">
        <w:rPr>
          <w:rFonts w:ascii="Tahoma" w:hAnsi="Tahoma" w:cs="Tahoma"/>
          <w:sz w:val="22"/>
          <w:szCs w:val="22"/>
          <w:lang w:val="ro-RO"/>
        </w:rPr>
        <w:t>.</w:t>
      </w:r>
      <w:r w:rsidRPr="008F75B5">
        <w:rPr>
          <w:sz w:val="24"/>
          <w:szCs w:val="24"/>
          <w:lang w:val="ro-RO"/>
        </w:rPr>
        <w:t xml:space="preserve"> </w:t>
      </w:r>
      <w:r w:rsidRPr="008F75B5">
        <w:rPr>
          <w:rFonts w:ascii="Tahoma" w:hAnsi="Tahoma" w:cs="Tahoma"/>
          <w:b/>
          <w:sz w:val="22"/>
          <w:szCs w:val="22"/>
          <w:lang w:val="ro-RO"/>
        </w:rPr>
        <w:t>(1</w:t>
      </w:r>
      <w:r w:rsidRPr="008F75B5">
        <w:rPr>
          <w:rFonts w:ascii="Tahoma" w:hAnsi="Tahoma" w:cs="Tahoma"/>
          <w:sz w:val="22"/>
          <w:szCs w:val="22"/>
          <w:lang w:val="ro-RO"/>
        </w:rPr>
        <w:t>)</w:t>
      </w:r>
      <w:r w:rsidRPr="008F75B5">
        <w:rPr>
          <w:sz w:val="24"/>
          <w:szCs w:val="24"/>
          <w:lang w:val="ro-RO"/>
        </w:rPr>
        <w:t xml:space="preserve"> </w:t>
      </w:r>
      <w:r w:rsidRPr="0049302D">
        <w:rPr>
          <w:rFonts w:ascii="Tahoma" w:hAnsi="Tahoma" w:cs="Tahoma"/>
          <w:sz w:val="22"/>
          <w:szCs w:val="22"/>
          <w:lang w:val="ro-RO"/>
        </w:rPr>
        <w:t>Tarifele fracţiilor deşeurilor colectate separat se calculează la sfârşitul fiecărui an calendaristic pentru anul următor și se rectifică la instrucțiunile A.D.I.Deşeuri Bistrița-Năsăud, dacă indicatorii de performanță (țintele de colectare separată) variază semnificativ între două calculații, pe baza tarifelor (lei/tonă + T.V.A.) operatorului de colectare şi transport, tarife distincte pentru gestionarea deșeurilor reciclabile și reziduale, precum şi a tarifelor</w:t>
      </w:r>
      <w:r w:rsidR="00C03DBA">
        <w:rPr>
          <w:rFonts w:ascii="Tahoma" w:hAnsi="Tahoma" w:cs="Tahoma"/>
          <w:sz w:val="22"/>
          <w:szCs w:val="22"/>
          <w:lang w:val="ro-RO"/>
        </w:rPr>
        <w:t xml:space="preserve"> </w:t>
      </w:r>
      <w:r w:rsidRPr="0049302D">
        <w:rPr>
          <w:rFonts w:ascii="Tahoma" w:hAnsi="Tahoma" w:cs="Tahoma"/>
          <w:sz w:val="22"/>
          <w:szCs w:val="22"/>
          <w:lang w:val="ro-RO"/>
        </w:rPr>
        <w:t>operatorului staţiilor de sortare şi compostare de la C.M.I.D. Tărpiu</w:t>
      </w:r>
    </w:p>
    <w:p w:rsidR="008F75B5" w:rsidRPr="0049302D" w:rsidRDefault="008F75B5" w:rsidP="008F75B5">
      <w:pPr>
        <w:tabs>
          <w:tab w:val="left" w:pos="284"/>
        </w:tabs>
        <w:spacing w:line="276" w:lineRule="auto"/>
        <w:ind w:left="720"/>
        <w:jc w:val="both"/>
        <w:rPr>
          <w:rFonts w:ascii="Tahoma" w:hAnsi="Tahoma" w:cs="Tahoma"/>
          <w:sz w:val="22"/>
          <w:szCs w:val="22"/>
          <w:lang w:val="ro-RO"/>
        </w:rPr>
      </w:pPr>
      <w:r w:rsidRPr="0049302D">
        <w:rPr>
          <w:rFonts w:ascii="Tahoma" w:hAnsi="Tahoma" w:cs="Tahoma"/>
          <w:b/>
          <w:sz w:val="22"/>
          <w:szCs w:val="22"/>
          <w:lang w:val="ro-RO"/>
        </w:rPr>
        <w:t>(2</w:t>
      </w:r>
      <w:r w:rsidRPr="0049302D">
        <w:rPr>
          <w:rFonts w:ascii="Tahoma" w:hAnsi="Tahoma" w:cs="Tahoma"/>
          <w:sz w:val="22"/>
          <w:szCs w:val="22"/>
          <w:lang w:val="ro-RO"/>
        </w:rPr>
        <w:t>) La  stabilirea nivelului</w:t>
      </w:r>
      <w:r w:rsidR="00C03DBA">
        <w:rPr>
          <w:rFonts w:ascii="Tahoma" w:hAnsi="Tahoma" w:cs="Tahoma"/>
          <w:sz w:val="22"/>
          <w:szCs w:val="22"/>
          <w:lang w:val="ro-RO"/>
        </w:rPr>
        <w:t xml:space="preserve"> </w:t>
      </w:r>
      <w:r w:rsidRPr="0049302D">
        <w:rPr>
          <w:rFonts w:ascii="Tahoma" w:hAnsi="Tahoma" w:cs="Tahoma"/>
          <w:sz w:val="22"/>
          <w:szCs w:val="22"/>
          <w:lang w:val="ro-RO"/>
        </w:rPr>
        <w:t>anual al tarifelor fracțiilor de deșeuri colectate separat se iau</w:t>
      </w:r>
    </w:p>
    <w:p w:rsidR="008F75B5" w:rsidRPr="0049302D" w:rsidRDefault="008F75B5" w:rsidP="008F75B5">
      <w:pPr>
        <w:tabs>
          <w:tab w:val="left" w:pos="284"/>
        </w:tabs>
        <w:spacing w:line="276" w:lineRule="auto"/>
        <w:jc w:val="both"/>
        <w:rPr>
          <w:rFonts w:ascii="Tahoma" w:hAnsi="Tahoma" w:cs="Tahoma"/>
          <w:sz w:val="22"/>
          <w:szCs w:val="22"/>
          <w:lang w:val="ro-RO"/>
        </w:rPr>
      </w:pPr>
      <w:r w:rsidRPr="0049302D">
        <w:rPr>
          <w:rFonts w:ascii="Tahoma" w:hAnsi="Tahoma" w:cs="Tahoma"/>
          <w:sz w:val="22"/>
          <w:szCs w:val="22"/>
          <w:lang w:val="ro-RO"/>
        </w:rPr>
        <w:t>în calcul următoarele elemente:</w:t>
      </w:r>
    </w:p>
    <w:p w:rsidR="008F75B5" w:rsidRPr="0049302D" w:rsidRDefault="008F75B5" w:rsidP="008F75B5">
      <w:pPr>
        <w:pStyle w:val="ListParagraph"/>
        <w:numPr>
          <w:ilvl w:val="0"/>
          <w:numId w:val="9"/>
        </w:numPr>
        <w:spacing w:line="276" w:lineRule="auto"/>
        <w:ind w:left="567" w:hanging="425"/>
        <w:jc w:val="both"/>
        <w:rPr>
          <w:rFonts w:ascii="Tahoma" w:hAnsi="Tahoma" w:cs="Tahoma"/>
          <w:sz w:val="22"/>
          <w:szCs w:val="22"/>
          <w:lang w:val="ro-RO"/>
        </w:rPr>
      </w:pPr>
      <w:r w:rsidRPr="0049302D">
        <w:rPr>
          <w:rFonts w:ascii="Tahoma" w:hAnsi="Tahoma" w:cs="Tahoma"/>
          <w:sz w:val="22"/>
          <w:szCs w:val="22"/>
          <w:lang w:val="ro-RO"/>
        </w:rPr>
        <w:t>datele colectate şi centralizate de către Asociația de Dezvoltare Intercomunitară Deşeuri</w:t>
      </w:r>
    </w:p>
    <w:p w:rsidR="008F75B5" w:rsidRPr="0049302D" w:rsidRDefault="008F75B5" w:rsidP="008F75B5">
      <w:pPr>
        <w:spacing w:line="276" w:lineRule="auto"/>
        <w:ind w:left="142"/>
        <w:jc w:val="both"/>
        <w:rPr>
          <w:rFonts w:ascii="Tahoma" w:hAnsi="Tahoma" w:cs="Tahoma"/>
          <w:sz w:val="22"/>
          <w:szCs w:val="22"/>
          <w:lang w:val="ro-RO"/>
        </w:rPr>
      </w:pPr>
      <w:r w:rsidRPr="0049302D">
        <w:rPr>
          <w:rFonts w:ascii="Tahoma" w:hAnsi="Tahoma" w:cs="Tahoma"/>
          <w:sz w:val="22"/>
          <w:szCs w:val="22"/>
          <w:lang w:val="ro-RO"/>
        </w:rPr>
        <w:t>Bistrița-Năsăud, referitoare la cantităţile de deșeuri provenite de la persoane fizice şi persoane juridice;</w:t>
      </w:r>
    </w:p>
    <w:p w:rsidR="008F75B5" w:rsidRPr="0049302D" w:rsidRDefault="008F75B5" w:rsidP="008F75B5">
      <w:pPr>
        <w:pStyle w:val="ListParagraph"/>
        <w:numPr>
          <w:ilvl w:val="0"/>
          <w:numId w:val="9"/>
        </w:numPr>
        <w:spacing w:line="276" w:lineRule="auto"/>
        <w:ind w:left="567" w:hanging="425"/>
        <w:jc w:val="both"/>
        <w:rPr>
          <w:rFonts w:ascii="Tahoma" w:hAnsi="Tahoma" w:cs="Tahoma"/>
          <w:sz w:val="22"/>
          <w:szCs w:val="22"/>
          <w:lang w:val="ro-RO"/>
        </w:rPr>
      </w:pPr>
      <w:r w:rsidRPr="0049302D">
        <w:rPr>
          <w:rFonts w:ascii="Tahoma" w:hAnsi="Tahoma" w:cs="Tahoma"/>
          <w:sz w:val="22"/>
          <w:szCs w:val="22"/>
          <w:lang w:val="ro-RO"/>
        </w:rPr>
        <w:t>prevederile Analizei economiceși Financiare,  din Studiul de Fundamentare</w:t>
      </w:r>
    </w:p>
    <w:p w:rsidR="008F75B5" w:rsidRPr="0049302D" w:rsidRDefault="008F75B5" w:rsidP="008F75B5">
      <w:pPr>
        <w:spacing w:line="276" w:lineRule="auto"/>
        <w:ind w:left="142"/>
        <w:jc w:val="both"/>
        <w:rPr>
          <w:rFonts w:ascii="Tahoma" w:hAnsi="Tahoma" w:cs="Tahoma"/>
          <w:sz w:val="22"/>
          <w:szCs w:val="22"/>
          <w:lang w:val="ro-RO"/>
        </w:rPr>
      </w:pPr>
      <w:r w:rsidRPr="0049302D">
        <w:rPr>
          <w:rFonts w:ascii="Tahoma" w:hAnsi="Tahoma" w:cs="Tahoma"/>
          <w:sz w:val="22"/>
          <w:szCs w:val="22"/>
          <w:lang w:val="ro-RO"/>
        </w:rPr>
        <w:lastRenderedPageBreak/>
        <w:t>revizuit,Anexă a Contractului de delegare prin concesiune a Serviciului public de salubrizare (Evoluția tarifelor maximale);</w:t>
      </w:r>
    </w:p>
    <w:p w:rsidR="008F75B5" w:rsidRPr="0049302D" w:rsidRDefault="008F75B5" w:rsidP="008F75B5">
      <w:pPr>
        <w:pStyle w:val="ListParagraph"/>
        <w:numPr>
          <w:ilvl w:val="0"/>
          <w:numId w:val="9"/>
        </w:numPr>
        <w:spacing w:line="276" w:lineRule="auto"/>
        <w:ind w:left="567" w:hanging="425"/>
        <w:jc w:val="both"/>
        <w:rPr>
          <w:rFonts w:ascii="Tahoma" w:hAnsi="Tahoma" w:cs="Tahoma"/>
          <w:sz w:val="22"/>
          <w:szCs w:val="22"/>
          <w:lang w:val="ro-RO"/>
        </w:rPr>
      </w:pPr>
      <w:r w:rsidRPr="0049302D">
        <w:rPr>
          <w:rFonts w:ascii="Tahoma" w:hAnsi="Tahoma" w:cs="Tahoma"/>
          <w:sz w:val="22"/>
          <w:szCs w:val="22"/>
          <w:lang w:val="ro-RO"/>
        </w:rPr>
        <w:t>contribuția la economia circulară, numai pentru deşeurile destinate a fi eliminate prin</w:t>
      </w:r>
    </w:p>
    <w:p w:rsidR="008F75B5" w:rsidRPr="0049302D" w:rsidRDefault="008F75B5" w:rsidP="008F75B5">
      <w:pPr>
        <w:spacing w:line="276" w:lineRule="auto"/>
        <w:ind w:left="142"/>
        <w:jc w:val="both"/>
        <w:rPr>
          <w:rFonts w:ascii="Tahoma" w:hAnsi="Tahoma" w:cs="Tahoma"/>
          <w:sz w:val="22"/>
          <w:szCs w:val="22"/>
          <w:lang w:val="ro-RO"/>
        </w:rPr>
      </w:pPr>
      <w:r w:rsidRPr="0049302D">
        <w:rPr>
          <w:rFonts w:ascii="Tahoma" w:hAnsi="Tahoma" w:cs="Tahoma"/>
          <w:sz w:val="22"/>
          <w:szCs w:val="22"/>
          <w:lang w:val="ro-RO"/>
        </w:rPr>
        <w:t>depozitare, rezultate în urmaaplicării indicatorilor de performanţă prevăzuţi în contracte;</w:t>
      </w:r>
    </w:p>
    <w:p w:rsidR="0049302D" w:rsidRDefault="008F75B5" w:rsidP="0049302D">
      <w:pPr>
        <w:pStyle w:val="ListParagraph"/>
        <w:numPr>
          <w:ilvl w:val="0"/>
          <w:numId w:val="9"/>
        </w:numPr>
        <w:spacing w:line="276" w:lineRule="auto"/>
        <w:ind w:left="567" w:hanging="425"/>
        <w:jc w:val="both"/>
        <w:rPr>
          <w:rFonts w:ascii="Tahoma" w:hAnsi="Tahoma" w:cs="Tahoma"/>
          <w:sz w:val="22"/>
          <w:szCs w:val="22"/>
          <w:lang w:val="ro-RO"/>
        </w:rPr>
      </w:pPr>
      <w:r w:rsidRPr="0049302D">
        <w:rPr>
          <w:rFonts w:ascii="Tahoma" w:hAnsi="Tahoma" w:cs="Tahoma"/>
          <w:sz w:val="22"/>
          <w:szCs w:val="22"/>
          <w:lang w:val="ro-RO"/>
        </w:rPr>
        <w:t>costurile tonei de deşeu colectat separat, determinate pe ba</w:t>
      </w:r>
      <w:r w:rsidR="0049302D">
        <w:rPr>
          <w:rFonts w:ascii="Tahoma" w:hAnsi="Tahoma" w:cs="Tahoma"/>
          <w:sz w:val="22"/>
          <w:szCs w:val="22"/>
          <w:lang w:val="ro-RO"/>
        </w:rPr>
        <w:t>za indicatorilor de</w:t>
      </w:r>
    </w:p>
    <w:p w:rsidR="008F75B5" w:rsidRPr="0049302D" w:rsidRDefault="008F75B5" w:rsidP="0049302D">
      <w:pPr>
        <w:spacing w:line="276" w:lineRule="auto"/>
        <w:ind w:left="142"/>
        <w:jc w:val="both"/>
        <w:rPr>
          <w:rFonts w:ascii="Tahoma" w:hAnsi="Tahoma" w:cs="Tahoma"/>
          <w:sz w:val="22"/>
          <w:szCs w:val="22"/>
          <w:lang w:val="ro-RO"/>
        </w:rPr>
      </w:pPr>
      <w:r w:rsidRPr="0049302D">
        <w:rPr>
          <w:rFonts w:ascii="Tahoma" w:hAnsi="Tahoma" w:cs="Tahoma"/>
          <w:sz w:val="22"/>
          <w:szCs w:val="22"/>
          <w:lang w:val="ro-RO"/>
        </w:rPr>
        <w:t>performanta</w:t>
      </w:r>
      <w:r w:rsidR="0049302D">
        <w:rPr>
          <w:rFonts w:ascii="Tahoma" w:hAnsi="Tahoma" w:cs="Tahoma"/>
          <w:sz w:val="22"/>
          <w:szCs w:val="22"/>
          <w:lang w:val="ro-RO"/>
        </w:rPr>
        <w:t xml:space="preserve"> </w:t>
      </w:r>
      <w:r w:rsidRPr="0049302D">
        <w:rPr>
          <w:rFonts w:ascii="Tahoma" w:hAnsi="Tahoma" w:cs="Tahoma"/>
          <w:sz w:val="22"/>
          <w:szCs w:val="22"/>
          <w:lang w:val="ro-RO"/>
        </w:rPr>
        <w:t>ai SMID si pe baza tarifelor aprobate ale Operatorilor de salubritate</w:t>
      </w:r>
    </w:p>
    <w:p w:rsidR="0049302D" w:rsidRPr="0049302D" w:rsidRDefault="008F75B5" w:rsidP="0049302D">
      <w:pPr>
        <w:pStyle w:val="ListParagraph"/>
        <w:numPr>
          <w:ilvl w:val="0"/>
          <w:numId w:val="9"/>
        </w:numPr>
        <w:spacing w:line="276" w:lineRule="auto"/>
        <w:ind w:left="567" w:hanging="425"/>
        <w:jc w:val="both"/>
        <w:rPr>
          <w:rFonts w:ascii="Tahoma" w:hAnsi="Tahoma" w:cs="Tahoma"/>
          <w:sz w:val="22"/>
          <w:szCs w:val="22"/>
          <w:lang w:val="ro-RO"/>
        </w:rPr>
      </w:pPr>
      <w:r w:rsidRPr="0049302D">
        <w:rPr>
          <w:rFonts w:ascii="Tahoma" w:hAnsi="Tahoma" w:cs="Tahoma"/>
          <w:sz w:val="22"/>
          <w:szCs w:val="22"/>
          <w:lang w:val="ro-RO"/>
        </w:rPr>
        <w:t>veniturile rezultate din vânzarea deșeurilor reciclabile de la stația de sortare și</w:t>
      </w:r>
      <w:r w:rsidR="0049302D" w:rsidRPr="0049302D">
        <w:rPr>
          <w:rFonts w:ascii="Tahoma" w:hAnsi="Tahoma" w:cs="Tahoma"/>
          <w:sz w:val="22"/>
          <w:szCs w:val="22"/>
          <w:lang w:val="ro-RO"/>
        </w:rPr>
        <w:t>,</w:t>
      </w:r>
    </w:p>
    <w:p w:rsidR="008F75B5" w:rsidRPr="0049302D" w:rsidRDefault="008F75B5" w:rsidP="0049302D">
      <w:pPr>
        <w:spacing w:line="276" w:lineRule="auto"/>
        <w:ind w:left="142"/>
        <w:jc w:val="both"/>
        <w:rPr>
          <w:rFonts w:ascii="Tahoma" w:hAnsi="Tahoma" w:cs="Tahoma"/>
          <w:sz w:val="22"/>
          <w:szCs w:val="22"/>
          <w:lang w:val="ro-RO"/>
        </w:rPr>
      </w:pPr>
      <w:r w:rsidRPr="0049302D">
        <w:rPr>
          <w:rFonts w:ascii="Tahoma" w:hAnsi="Tahoma" w:cs="Tahoma"/>
          <w:sz w:val="22"/>
          <w:szCs w:val="22"/>
          <w:lang w:val="ro-RO"/>
        </w:rPr>
        <w:t>eventual</w:t>
      </w:r>
      <w:r w:rsidR="0049302D" w:rsidRPr="0049302D">
        <w:rPr>
          <w:rFonts w:ascii="Tahoma" w:hAnsi="Tahoma" w:cs="Tahoma"/>
          <w:sz w:val="22"/>
          <w:szCs w:val="22"/>
          <w:lang w:val="ro-RO"/>
        </w:rPr>
        <w:t>,</w:t>
      </w:r>
      <w:r w:rsidRPr="0049302D">
        <w:rPr>
          <w:rFonts w:ascii="Tahoma" w:hAnsi="Tahoma" w:cs="Tahoma"/>
          <w:sz w:val="22"/>
          <w:szCs w:val="22"/>
          <w:lang w:val="ro-RO"/>
        </w:rPr>
        <w:t>din vânzarea compostului rezultat de la stația de compostare, precum și cele obținute de la OIREP (Organizații de Implementare aResponsabilității Extinse a Producătorilor), raportate la cantitatea de deșeuri reciclabile valorificate;</w:t>
      </w:r>
    </w:p>
    <w:p w:rsidR="008F75B5" w:rsidRPr="0049302D" w:rsidRDefault="008F75B5" w:rsidP="0049302D">
      <w:pPr>
        <w:pStyle w:val="ListParagraph"/>
        <w:numPr>
          <w:ilvl w:val="0"/>
          <w:numId w:val="9"/>
        </w:numPr>
        <w:spacing w:line="276" w:lineRule="auto"/>
        <w:ind w:left="567" w:hanging="425"/>
        <w:jc w:val="both"/>
        <w:rPr>
          <w:rFonts w:ascii="Tahoma" w:hAnsi="Tahoma" w:cs="Tahoma"/>
          <w:sz w:val="22"/>
          <w:szCs w:val="22"/>
          <w:lang w:val="ro-RO"/>
        </w:rPr>
      </w:pPr>
      <w:r w:rsidRPr="0049302D">
        <w:rPr>
          <w:rFonts w:ascii="Tahoma" w:hAnsi="Tahoma" w:cs="Tahoma"/>
          <w:sz w:val="22"/>
          <w:szCs w:val="22"/>
          <w:lang w:val="ro-RO"/>
        </w:rPr>
        <w:t>facilitățile acordate privind taxa specială de salubrizare, prevăzute în Codul fiscal.</w:t>
      </w:r>
    </w:p>
    <w:p w:rsidR="0049302D" w:rsidRPr="0049302D" w:rsidRDefault="0049302D" w:rsidP="0049302D">
      <w:pPr>
        <w:jc w:val="both"/>
        <w:rPr>
          <w:rFonts w:ascii="Tahoma" w:hAnsi="Tahoma" w:cs="Tahoma"/>
          <w:sz w:val="22"/>
          <w:szCs w:val="22"/>
          <w:lang w:val="ro-RO"/>
        </w:rPr>
      </w:pPr>
      <w:r>
        <w:rPr>
          <w:rFonts w:ascii="Tahoma" w:hAnsi="Tahoma" w:cs="Tahoma"/>
          <w:b/>
          <w:sz w:val="22"/>
          <w:szCs w:val="22"/>
          <w:lang w:val="ro-RO"/>
        </w:rPr>
        <w:t xml:space="preserve">     </w:t>
      </w:r>
      <w:r w:rsidRPr="00542950">
        <w:rPr>
          <w:rFonts w:ascii="Tahoma" w:hAnsi="Tahoma" w:cs="Tahoma"/>
          <w:b/>
          <w:sz w:val="22"/>
          <w:szCs w:val="22"/>
          <w:lang w:val="ro-RO"/>
        </w:rPr>
        <w:t>Art.1</w:t>
      </w:r>
      <w:r>
        <w:rPr>
          <w:rFonts w:ascii="Tahoma" w:hAnsi="Tahoma" w:cs="Tahoma"/>
          <w:b/>
          <w:sz w:val="22"/>
          <w:szCs w:val="22"/>
          <w:lang w:val="ro-RO"/>
        </w:rPr>
        <w:t>3</w:t>
      </w:r>
      <w:r w:rsidRPr="00542950">
        <w:rPr>
          <w:rFonts w:ascii="Tahoma" w:hAnsi="Tahoma" w:cs="Tahoma"/>
          <w:sz w:val="22"/>
          <w:szCs w:val="22"/>
          <w:lang w:val="ro-RO"/>
        </w:rPr>
        <w:t>.</w:t>
      </w:r>
      <w:r w:rsidRPr="008F75B5">
        <w:rPr>
          <w:sz w:val="24"/>
          <w:szCs w:val="24"/>
          <w:lang w:val="ro-RO"/>
        </w:rPr>
        <w:t xml:space="preserve"> </w:t>
      </w:r>
      <w:r w:rsidRPr="0049302D">
        <w:rPr>
          <w:rFonts w:ascii="Tahoma" w:hAnsi="Tahoma" w:cs="Tahoma"/>
          <w:sz w:val="22"/>
          <w:szCs w:val="22"/>
          <w:lang w:val="ro-RO"/>
        </w:rPr>
        <w:t>Cuantumul Taxei de Salubrizare de Bază și modificare a mecanismului de aplicare a instrumentului economic „Plăteşte pentru cât arunci” (PPCA) se vor aproba prin hotărâre a Consiliului</w:t>
      </w:r>
      <w:r>
        <w:rPr>
          <w:rFonts w:ascii="Tahoma" w:hAnsi="Tahoma" w:cs="Tahoma"/>
          <w:sz w:val="22"/>
          <w:szCs w:val="22"/>
          <w:lang w:val="ro-RO"/>
        </w:rPr>
        <w:t xml:space="preserve"> </w:t>
      </w:r>
      <w:r w:rsidRPr="0049302D">
        <w:rPr>
          <w:rFonts w:ascii="Tahoma" w:hAnsi="Tahoma" w:cs="Tahoma"/>
          <w:sz w:val="22"/>
          <w:szCs w:val="22"/>
          <w:lang w:val="ro-RO"/>
        </w:rPr>
        <w:t>Local</w:t>
      </w:r>
      <w:r>
        <w:rPr>
          <w:rFonts w:ascii="Tahoma" w:hAnsi="Tahoma" w:cs="Tahoma"/>
          <w:sz w:val="22"/>
          <w:szCs w:val="22"/>
          <w:lang w:val="ro-RO"/>
        </w:rPr>
        <w:t xml:space="preserve"> </w:t>
      </w:r>
      <w:r w:rsidR="00C5506B">
        <w:rPr>
          <w:rFonts w:ascii="Tahoma" w:hAnsi="Tahoma" w:cs="Tahoma"/>
          <w:sz w:val="22"/>
          <w:szCs w:val="22"/>
          <w:lang w:val="ro-RO"/>
        </w:rPr>
        <w:t>ZAGRA</w:t>
      </w:r>
      <w:r w:rsidRPr="0049302D">
        <w:rPr>
          <w:rFonts w:ascii="Tahoma" w:hAnsi="Tahoma" w:cs="Tahoma"/>
          <w:sz w:val="22"/>
          <w:szCs w:val="22"/>
          <w:lang w:val="ro-RO"/>
        </w:rPr>
        <w:t>.</w:t>
      </w:r>
    </w:p>
    <w:p w:rsidR="0069381F" w:rsidRDefault="0069381F" w:rsidP="008F75B5">
      <w:pPr>
        <w:jc w:val="both"/>
        <w:rPr>
          <w:rFonts w:ascii="Tahoma" w:hAnsi="Tahoma" w:cs="Tahoma"/>
          <w:b/>
          <w:sz w:val="22"/>
          <w:szCs w:val="22"/>
        </w:rPr>
      </w:pPr>
      <w:r>
        <w:rPr>
          <w:rFonts w:ascii="Tahoma" w:hAnsi="Tahoma" w:cs="Tahoma"/>
          <w:b/>
          <w:sz w:val="22"/>
          <w:szCs w:val="22"/>
        </w:rPr>
        <w:t xml:space="preserve">     V.Facilităţi privind plata taxei speciale de salubrizare</w:t>
      </w:r>
    </w:p>
    <w:p w:rsidR="0069381F" w:rsidRPr="0069381F" w:rsidRDefault="0069381F" w:rsidP="004A4101">
      <w:pPr>
        <w:tabs>
          <w:tab w:val="left" w:pos="426"/>
        </w:tabs>
        <w:jc w:val="both"/>
        <w:rPr>
          <w:rFonts w:ascii="Tahoma" w:hAnsi="Tahoma" w:cs="Tahoma"/>
          <w:sz w:val="22"/>
          <w:szCs w:val="22"/>
          <w:lang w:val="ro-RO"/>
        </w:rPr>
      </w:pPr>
      <w:r>
        <w:rPr>
          <w:rFonts w:ascii="Tahoma" w:hAnsi="Tahoma" w:cs="Tahoma"/>
          <w:b/>
          <w:sz w:val="22"/>
          <w:szCs w:val="22"/>
        </w:rPr>
        <w:t xml:space="preserve">     Art.14</w:t>
      </w:r>
      <w:proofErr w:type="gramStart"/>
      <w:r w:rsidRPr="0069381F">
        <w:rPr>
          <w:rFonts w:ascii="Tahoma" w:hAnsi="Tahoma" w:cs="Tahoma"/>
          <w:b/>
          <w:sz w:val="22"/>
          <w:szCs w:val="22"/>
        </w:rPr>
        <w:t>.(</w:t>
      </w:r>
      <w:proofErr w:type="gramEnd"/>
      <w:r w:rsidRPr="0069381F">
        <w:rPr>
          <w:rFonts w:ascii="Tahoma" w:hAnsi="Tahoma" w:cs="Tahoma"/>
          <w:b/>
          <w:sz w:val="22"/>
          <w:szCs w:val="22"/>
        </w:rPr>
        <w:t>1</w:t>
      </w:r>
      <w:r w:rsidRPr="0069381F">
        <w:rPr>
          <w:b/>
          <w:sz w:val="24"/>
          <w:szCs w:val="24"/>
          <w:lang w:val="ro-RO"/>
        </w:rPr>
        <w:t>)</w:t>
      </w:r>
      <w:r w:rsidRPr="00343B48">
        <w:rPr>
          <w:sz w:val="24"/>
          <w:szCs w:val="24"/>
          <w:lang w:val="ro-RO"/>
        </w:rPr>
        <w:t xml:space="preserve"> </w:t>
      </w:r>
      <w:r w:rsidRPr="0069381F">
        <w:rPr>
          <w:rFonts w:ascii="Tahoma" w:hAnsi="Tahoma" w:cs="Tahoma"/>
          <w:sz w:val="22"/>
          <w:szCs w:val="22"/>
          <w:lang w:val="ro-RO"/>
        </w:rPr>
        <w:t>Consiliul</w:t>
      </w:r>
      <w:r>
        <w:rPr>
          <w:rFonts w:ascii="Tahoma" w:hAnsi="Tahoma" w:cs="Tahoma"/>
          <w:sz w:val="22"/>
          <w:szCs w:val="22"/>
          <w:lang w:val="ro-RO"/>
        </w:rPr>
        <w:t xml:space="preserve"> </w:t>
      </w:r>
      <w:r w:rsidRPr="0069381F">
        <w:rPr>
          <w:rFonts w:ascii="Tahoma" w:hAnsi="Tahoma" w:cs="Tahoma"/>
          <w:sz w:val="22"/>
          <w:szCs w:val="22"/>
          <w:lang w:val="ro-RO"/>
        </w:rPr>
        <w:t>Local</w:t>
      </w:r>
      <w:r w:rsidR="004A4101">
        <w:rPr>
          <w:rFonts w:ascii="Tahoma" w:hAnsi="Tahoma" w:cs="Tahoma"/>
          <w:sz w:val="22"/>
          <w:szCs w:val="22"/>
          <w:lang w:val="ro-RO"/>
        </w:rPr>
        <w:t xml:space="preserve"> </w:t>
      </w:r>
      <w:r w:rsidR="00C5506B">
        <w:rPr>
          <w:rFonts w:ascii="Tahoma" w:hAnsi="Tahoma" w:cs="Tahoma"/>
          <w:sz w:val="22"/>
          <w:szCs w:val="22"/>
          <w:lang w:val="ro-RO"/>
        </w:rPr>
        <w:t>ZAGRA</w:t>
      </w:r>
      <w:r w:rsidRPr="0069381F">
        <w:rPr>
          <w:rFonts w:ascii="Tahoma" w:hAnsi="Tahoma" w:cs="Tahoma"/>
          <w:sz w:val="22"/>
          <w:szCs w:val="22"/>
          <w:lang w:val="ro-RO"/>
        </w:rPr>
        <w:t xml:space="preserve">  acorda scutiri de la plata taxei speciale de salubrizare, conform prevederilor actelor normative fiscale în vigoare.următoarele categorii de persoane fizice prevăzute de Codul fiscal:</w:t>
      </w:r>
    </w:p>
    <w:p w:rsidR="0069381F" w:rsidRPr="0069381F" w:rsidRDefault="0069381F" w:rsidP="0069381F">
      <w:pPr>
        <w:numPr>
          <w:ilvl w:val="0"/>
          <w:numId w:val="12"/>
        </w:numPr>
        <w:tabs>
          <w:tab w:val="left" w:pos="993"/>
        </w:tabs>
        <w:spacing w:line="276" w:lineRule="auto"/>
        <w:ind w:hanging="436"/>
        <w:jc w:val="both"/>
        <w:rPr>
          <w:rFonts w:ascii="Tahoma" w:hAnsi="Tahoma" w:cs="Tahoma"/>
          <w:bCs/>
          <w:sz w:val="22"/>
          <w:szCs w:val="22"/>
          <w:lang w:val="ro-RO"/>
        </w:rPr>
      </w:pPr>
      <w:r w:rsidRPr="0069381F">
        <w:rPr>
          <w:rFonts w:ascii="Tahoma" w:hAnsi="Tahoma" w:cs="Tahoma"/>
          <w:bCs/>
          <w:sz w:val="22"/>
          <w:szCs w:val="22"/>
          <w:lang w:val="ro-RO"/>
        </w:rPr>
        <w:t>veteranii de război;</w:t>
      </w:r>
    </w:p>
    <w:p w:rsidR="0069381F" w:rsidRPr="0069381F" w:rsidRDefault="0069381F" w:rsidP="0069381F">
      <w:pPr>
        <w:numPr>
          <w:ilvl w:val="0"/>
          <w:numId w:val="12"/>
        </w:numPr>
        <w:tabs>
          <w:tab w:val="left" w:pos="993"/>
        </w:tabs>
        <w:spacing w:line="276" w:lineRule="auto"/>
        <w:ind w:hanging="436"/>
        <w:jc w:val="both"/>
        <w:rPr>
          <w:rFonts w:ascii="Tahoma" w:hAnsi="Tahoma" w:cs="Tahoma"/>
          <w:bCs/>
          <w:sz w:val="22"/>
          <w:szCs w:val="22"/>
          <w:lang w:val="ro-RO"/>
        </w:rPr>
      </w:pPr>
      <w:r w:rsidRPr="0069381F">
        <w:rPr>
          <w:rFonts w:ascii="Tahoma" w:hAnsi="Tahoma" w:cs="Tahoma"/>
          <w:bCs/>
          <w:sz w:val="22"/>
          <w:szCs w:val="22"/>
          <w:lang w:val="ro-RO"/>
        </w:rPr>
        <w:t>persoanele fizice prevăzute la art.1 al Decretului-Lege nr. 118/1990 privind acordarea unor drepturi persoanelor persecutate din motive politice de dictatura instaurată cu începere de la 6 martie 1945, precum și celor deportate în străinătate ori constituite în prizonieri, republicat, cu modificările și completările ulterioare;</w:t>
      </w:r>
    </w:p>
    <w:p w:rsidR="0069381F" w:rsidRPr="0069381F" w:rsidRDefault="004A4101" w:rsidP="0069381F">
      <w:pPr>
        <w:tabs>
          <w:tab w:val="left" w:pos="993"/>
        </w:tabs>
        <w:jc w:val="both"/>
        <w:rPr>
          <w:rFonts w:ascii="Tahoma" w:hAnsi="Tahoma" w:cs="Tahoma"/>
          <w:sz w:val="22"/>
          <w:szCs w:val="22"/>
          <w:lang w:val="ro-RO"/>
        </w:rPr>
      </w:pPr>
      <w:r>
        <w:rPr>
          <w:rFonts w:ascii="Tahoma" w:hAnsi="Tahoma" w:cs="Tahoma"/>
          <w:sz w:val="22"/>
          <w:szCs w:val="22"/>
          <w:lang w:val="ro-RO"/>
        </w:rPr>
        <w:t xml:space="preserve">     </w:t>
      </w:r>
      <w:r w:rsidR="0069381F" w:rsidRPr="0069381F">
        <w:rPr>
          <w:rFonts w:ascii="Tahoma" w:hAnsi="Tahoma" w:cs="Tahoma"/>
          <w:sz w:val="22"/>
          <w:szCs w:val="22"/>
          <w:lang w:val="ro-RO"/>
        </w:rPr>
        <w:t xml:space="preserve"> </w:t>
      </w:r>
      <w:r w:rsidR="0069381F" w:rsidRPr="004A4101">
        <w:rPr>
          <w:rFonts w:ascii="Tahoma" w:hAnsi="Tahoma" w:cs="Tahoma"/>
          <w:b/>
          <w:sz w:val="22"/>
          <w:szCs w:val="22"/>
          <w:lang w:val="ro-RO"/>
        </w:rPr>
        <w:t>(2)</w:t>
      </w:r>
      <w:r w:rsidR="0069381F" w:rsidRPr="0069381F">
        <w:rPr>
          <w:rFonts w:ascii="Tahoma" w:hAnsi="Tahoma" w:cs="Tahoma"/>
          <w:sz w:val="22"/>
          <w:szCs w:val="22"/>
          <w:lang w:val="ro-RO"/>
        </w:rPr>
        <w:t>Cetățeni</w:t>
      </w:r>
      <w:r>
        <w:rPr>
          <w:rFonts w:ascii="Tahoma" w:hAnsi="Tahoma" w:cs="Tahoma"/>
          <w:sz w:val="22"/>
          <w:szCs w:val="22"/>
          <w:lang w:val="ro-RO"/>
        </w:rPr>
        <w:t>i</w:t>
      </w:r>
      <w:r w:rsidR="0069381F" w:rsidRPr="0069381F">
        <w:rPr>
          <w:rFonts w:ascii="Tahoma" w:hAnsi="Tahoma" w:cs="Tahoma"/>
          <w:sz w:val="22"/>
          <w:szCs w:val="22"/>
          <w:lang w:val="ro-RO"/>
        </w:rPr>
        <w:t xml:space="preserve"> care lipsesc din localitate cel puțin 90 de zile consecutive dintr-un an calendaristic și probează acest fapt cu documente justificative de tip viză de flotant, contracte de muncă</w:t>
      </w:r>
      <w:r>
        <w:rPr>
          <w:rFonts w:ascii="Tahoma" w:hAnsi="Tahoma" w:cs="Tahoma"/>
          <w:sz w:val="22"/>
          <w:szCs w:val="22"/>
          <w:lang w:val="ro-RO"/>
        </w:rPr>
        <w:t xml:space="preserve"> </w:t>
      </w:r>
      <w:r w:rsidR="0069381F" w:rsidRPr="0069381F">
        <w:rPr>
          <w:rFonts w:ascii="Tahoma" w:hAnsi="Tahoma" w:cs="Tahoma"/>
          <w:sz w:val="22"/>
          <w:szCs w:val="22"/>
          <w:lang w:val="ro-RO"/>
        </w:rPr>
        <w:t xml:space="preserve">în strainătate,bilet de călătorie dus-întors etc., li se va recalcula proporțional taxa de salubrizare datorată. </w:t>
      </w:r>
    </w:p>
    <w:p w:rsidR="0069381F" w:rsidRPr="0069381F" w:rsidRDefault="004A4101" w:rsidP="0069381F">
      <w:pPr>
        <w:tabs>
          <w:tab w:val="left" w:pos="0"/>
          <w:tab w:val="left" w:pos="993"/>
        </w:tabs>
        <w:jc w:val="both"/>
        <w:rPr>
          <w:rFonts w:ascii="Tahoma" w:hAnsi="Tahoma" w:cs="Tahoma"/>
          <w:sz w:val="22"/>
          <w:szCs w:val="22"/>
          <w:lang w:val="ro-RO"/>
        </w:rPr>
      </w:pPr>
      <w:r>
        <w:rPr>
          <w:rFonts w:ascii="Tahoma" w:hAnsi="Tahoma" w:cs="Tahoma"/>
          <w:sz w:val="22"/>
          <w:szCs w:val="22"/>
          <w:lang w:val="ro-RO"/>
        </w:rPr>
        <w:t xml:space="preserve">     </w:t>
      </w:r>
      <w:r w:rsidR="0069381F" w:rsidRPr="004A4101">
        <w:rPr>
          <w:rFonts w:ascii="Tahoma" w:hAnsi="Tahoma" w:cs="Tahoma"/>
          <w:b/>
          <w:sz w:val="22"/>
          <w:szCs w:val="22"/>
          <w:lang w:val="ro-RO"/>
        </w:rPr>
        <w:t>(3</w:t>
      </w:r>
      <w:r w:rsidR="0069381F" w:rsidRPr="0069381F">
        <w:rPr>
          <w:rFonts w:ascii="Tahoma" w:hAnsi="Tahoma" w:cs="Tahoma"/>
          <w:sz w:val="22"/>
          <w:szCs w:val="22"/>
          <w:lang w:val="ro-RO"/>
        </w:rPr>
        <w:t>)Facilitățile fiscale se acordă beneficiarilor acestora începând cu luna următoare celei</w:t>
      </w:r>
      <w:r>
        <w:rPr>
          <w:rFonts w:ascii="Tahoma" w:hAnsi="Tahoma" w:cs="Tahoma"/>
          <w:sz w:val="22"/>
          <w:szCs w:val="22"/>
          <w:lang w:val="ro-RO"/>
        </w:rPr>
        <w:t xml:space="preserve"> </w:t>
      </w:r>
      <w:r w:rsidR="0069381F" w:rsidRPr="0069381F">
        <w:rPr>
          <w:rFonts w:ascii="Tahoma" w:hAnsi="Tahoma" w:cs="Tahoma"/>
          <w:sz w:val="22"/>
          <w:szCs w:val="22"/>
          <w:lang w:val="ro-RO"/>
        </w:rPr>
        <w:t>în care a</w:t>
      </w:r>
      <w:r w:rsidR="00020C3D">
        <w:rPr>
          <w:rFonts w:ascii="Tahoma" w:hAnsi="Tahoma" w:cs="Tahoma"/>
          <w:sz w:val="22"/>
          <w:szCs w:val="22"/>
          <w:lang w:val="ro-RO"/>
        </w:rPr>
        <w:t xml:space="preserve"> </w:t>
      </w:r>
      <w:r w:rsidR="0069381F" w:rsidRPr="0069381F">
        <w:rPr>
          <w:rFonts w:ascii="Tahoma" w:hAnsi="Tahoma" w:cs="Tahoma"/>
          <w:sz w:val="22"/>
          <w:szCs w:val="22"/>
          <w:lang w:val="ro-RO"/>
        </w:rPr>
        <w:t xml:space="preserve">fost depusă cererea împreună cu documentele justificative. </w:t>
      </w:r>
    </w:p>
    <w:p w:rsidR="0069381F" w:rsidRPr="0069381F" w:rsidRDefault="004A4101" w:rsidP="0069381F">
      <w:pPr>
        <w:tabs>
          <w:tab w:val="left" w:pos="993"/>
          <w:tab w:val="left" w:pos="1134"/>
        </w:tabs>
        <w:jc w:val="both"/>
        <w:rPr>
          <w:rFonts w:ascii="Tahoma" w:hAnsi="Tahoma" w:cs="Tahoma"/>
          <w:sz w:val="22"/>
          <w:szCs w:val="22"/>
          <w:lang w:val="ro-RO"/>
        </w:rPr>
      </w:pPr>
      <w:r w:rsidRPr="004A4101">
        <w:rPr>
          <w:rFonts w:ascii="Tahoma" w:hAnsi="Tahoma" w:cs="Tahoma"/>
          <w:b/>
          <w:sz w:val="22"/>
          <w:szCs w:val="22"/>
          <w:lang w:val="ro-RO"/>
        </w:rPr>
        <w:t xml:space="preserve">     </w:t>
      </w:r>
      <w:r w:rsidR="0069381F" w:rsidRPr="004A4101">
        <w:rPr>
          <w:rFonts w:ascii="Tahoma" w:hAnsi="Tahoma" w:cs="Tahoma"/>
          <w:b/>
          <w:sz w:val="22"/>
          <w:szCs w:val="22"/>
          <w:lang w:val="ro-RO"/>
        </w:rPr>
        <w:t>(4</w:t>
      </w:r>
      <w:r w:rsidR="0069381F" w:rsidRPr="0069381F">
        <w:rPr>
          <w:rFonts w:ascii="Tahoma" w:hAnsi="Tahoma" w:cs="Tahoma"/>
          <w:sz w:val="22"/>
          <w:szCs w:val="22"/>
          <w:lang w:val="ro-RO"/>
        </w:rPr>
        <w:t>)În cazuri de deces/înstrăinare a imobilului/dizolvare a societății, taxa de salubrizare va fi sistată începând cu data de întâi a lunii următoare</w:t>
      </w:r>
      <w:r>
        <w:rPr>
          <w:rFonts w:ascii="Tahoma" w:hAnsi="Tahoma" w:cs="Tahoma"/>
          <w:sz w:val="22"/>
          <w:szCs w:val="22"/>
          <w:lang w:val="ro-RO"/>
        </w:rPr>
        <w:t xml:space="preserve"> </w:t>
      </w:r>
      <w:r w:rsidR="0069381F" w:rsidRPr="0069381F">
        <w:rPr>
          <w:rFonts w:ascii="Tahoma" w:hAnsi="Tahoma" w:cs="Tahoma"/>
          <w:sz w:val="22"/>
          <w:szCs w:val="22"/>
          <w:lang w:val="ro-RO"/>
        </w:rPr>
        <w:t>celei în care a avut loc decesul/înstrăinarea imobilului/dizolvarea</w:t>
      </w:r>
      <w:r>
        <w:rPr>
          <w:rFonts w:ascii="Tahoma" w:hAnsi="Tahoma" w:cs="Tahoma"/>
          <w:sz w:val="22"/>
          <w:szCs w:val="22"/>
          <w:lang w:val="ro-RO"/>
        </w:rPr>
        <w:t xml:space="preserve"> </w:t>
      </w:r>
      <w:r w:rsidR="0069381F" w:rsidRPr="0069381F">
        <w:rPr>
          <w:rFonts w:ascii="Tahoma" w:hAnsi="Tahoma" w:cs="Tahoma"/>
          <w:sz w:val="22"/>
          <w:szCs w:val="22"/>
          <w:lang w:val="ro-RO"/>
        </w:rPr>
        <w:t>societății. Sistarea plății/obligației de plată se face pe bază de cerere însoțită de documente justificative.</w:t>
      </w:r>
    </w:p>
    <w:p w:rsidR="008F75B5" w:rsidRDefault="004A4101" w:rsidP="008F75B5">
      <w:pPr>
        <w:jc w:val="both"/>
        <w:rPr>
          <w:rFonts w:ascii="Tahoma" w:hAnsi="Tahoma" w:cs="Tahoma"/>
          <w:b/>
          <w:sz w:val="22"/>
          <w:szCs w:val="22"/>
        </w:rPr>
      </w:pPr>
      <w:r>
        <w:rPr>
          <w:rFonts w:ascii="Tahoma" w:hAnsi="Tahoma" w:cs="Tahoma"/>
          <w:b/>
          <w:sz w:val="22"/>
          <w:szCs w:val="22"/>
        </w:rPr>
        <w:t xml:space="preserve">     VI. Gestionarea veniturilor şi cheltuielilor aferente serviciului de salubrizare</w:t>
      </w:r>
    </w:p>
    <w:p w:rsidR="004A4101" w:rsidRPr="004A4101" w:rsidRDefault="004A4101" w:rsidP="004A4101">
      <w:pPr>
        <w:jc w:val="both"/>
        <w:rPr>
          <w:rFonts w:ascii="Tahoma" w:hAnsi="Tahoma" w:cs="Tahoma"/>
          <w:sz w:val="22"/>
          <w:szCs w:val="22"/>
          <w:lang w:val="ro-RO"/>
        </w:rPr>
      </w:pPr>
      <w:r>
        <w:rPr>
          <w:rFonts w:ascii="Tahoma" w:hAnsi="Tahoma" w:cs="Tahoma"/>
          <w:b/>
          <w:sz w:val="22"/>
          <w:szCs w:val="22"/>
        </w:rPr>
        <w:t xml:space="preserve">   Art.15.</w:t>
      </w:r>
      <w:r w:rsidR="007C21E1">
        <w:rPr>
          <w:rFonts w:ascii="Tahoma" w:hAnsi="Tahoma" w:cs="Tahoma"/>
          <w:b/>
          <w:sz w:val="22"/>
          <w:szCs w:val="22"/>
        </w:rPr>
        <w:t xml:space="preserve"> (1).</w:t>
      </w:r>
      <w:r w:rsidRPr="004A4101">
        <w:rPr>
          <w:rFonts w:ascii="Tahoma" w:hAnsi="Tahoma" w:cs="Tahoma"/>
          <w:sz w:val="22"/>
          <w:szCs w:val="22"/>
        </w:rPr>
        <w:t xml:space="preserve">Compartimentul Taxe şi impozite din cadrul primăriei </w:t>
      </w:r>
      <w:proofErr w:type="gramStart"/>
      <w:r w:rsidR="00C5506B">
        <w:rPr>
          <w:rFonts w:ascii="Tahoma" w:hAnsi="Tahoma" w:cs="Tahoma"/>
          <w:sz w:val="22"/>
          <w:szCs w:val="22"/>
        </w:rPr>
        <w:t>ZAGRA</w:t>
      </w:r>
      <w:r>
        <w:rPr>
          <w:rFonts w:ascii="Tahoma" w:hAnsi="Tahoma" w:cs="Tahoma"/>
          <w:sz w:val="22"/>
          <w:szCs w:val="22"/>
        </w:rPr>
        <w:t xml:space="preserve"> ,</w:t>
      </w:r>
      <w:r w:rsidRPr="004A4101">
        <w:rPr>
          <w:rFonts w:ascii="Tahoma" w:hAnsi="Tahoma" w:cs="Tahoma"/>
          <w:sz w:val="22"/>
          <w:szCs w:val="22"/>
        </w:rPr>
        <w:t>colectează</w:t>
      </w:r>
      <w:proofErr w:type="gramEnd"/>
      <w:r w:rsidRPr="004A4101">
        <w:rPr>
          <w:rFonts w:ascii="Tahoma" w:hAnsi="Tahoma" w:cs="Tahoma"/>
          <w:bCs/>
          <w:sz w:val="22"/>
          <w:szCs w:val="22"/>
          <w:lang w:val="ro-RO"/>
        </w:rPr>
        <w:t xml:space="preserve"> taxa specială stabilită pentru serviciul de salubrizare</w:t>
      </w:r>
      <w:r>
        <w:rPr>
          <w:rFonts w:ascii="Tahoma" w:hAnsi="Tahoma" w:cs="Tahoma"/>
          <w:bCs/>
          <w:sz w:val="22"/>
          <w:szCs w:val="22"/>
          <w:lang w:val="ro-RO"/>
        </w:rPr>
        <w:t xml:space="preserve"> şi</w:t>
      </w:r>
      <w:r w:rsidRPr="004A4101">
        <w:rPr>
          <w:rFonts w:ascii="Tahoma" w:hAnsi="Tahoma" w:cs="Tahoma"/>
          <w:sz w:val="22"/>
          <w:szCs w:val="22"/>
          <w:lang w:val="ro-RO"/>
        </w:rPr>
        <w:t xml:space="preserve"> are</w:t>
      </w:r>
      <w:r>
        <w:rPr>
          <w:rFonts w:ascii="Tahoma" w:hAnsi="Tahoma" w:cs="Tahoma"/>
          <w:sz w:val="22"/>
          <w:szCs w:val="22"/>
          <w:lang w:val="ro-RO"/>
        </w:rPr>
        <w:t xml:space="preserve"> </w:t>
      </w:r>
      <w:r w:rsidRPr="004A4101">
        <w:rPr>
          <w:rFonts w:ascii="Tahoma" w:hAnsi="Tahoma" w:cs="Tahoma"/>
          <w:sz w:val="22"/>
          <w:szCs w:val="22"/>
          <w:lang w:val="ro-RO"/>
        </w:rPr>
        <w:t>următoarele atribuții:</w:t>
      </w:r>
    </w:p>
    <w:p w:rsidR="004A4101" w:rsidRPr="004A4101" w:rsidRDefault="004A4101" w:rsidP="004A4101">
      <w:pPr>
        <w:ind w:left="567" w:hanging="283"/>
        <w:jc w:val="both"/>
        <w:rPr>
          <w:rFonts w:ascii="Tahoma" w:hAnsi="Tahoma" w:cs="Tahoma"/>
          <w:sz w:val="22"/>
          <w:szCs w:val="22"/>
          <w:lang w:val="ro-RO"/>
        </w:rPr>
      </w:pPr>
      <w:r w:rsidRPr="004A4101">
        <w:rPr>
          <w:rFonts w:ascii="Tahoma" w:hAnsi="Tahoma" w:cs="Tahoma"/>
          <w:sz w:val="22"/>
          <w:szCs w:val="22"/>
          <w:lang w:val="ro-RO"/>
        </w:rPr>
        <w:t>a)urmărește depunerea declarațiilor de către persoanele fizice și asigură înregistrarea acestora;</w:t>
      </w:r>
    </w:p>
    <w:p w:rsidR="004A4101" w:rsidRPr="004A4101" w:rsidRDefault="004A4101" w:rsidP="004A4101">
      <w:pPr>
        <w:ind w:left="567" w:hanging="283"/>
        <w:jc w:val="both"/>
        <w:rPr>
          <w:rFonts w:ascii="Tahoma" w:hAnsi="Tahoma" w:cs="Tahoma"/>
          <w:sz w:val="22"/>
          <w:szCs w:val="22"/>
          <w:lang w:val="ro-RO"/>
        </w:rPr>
      </w:pPr>
      <w:r w:rsidRPr="004A4101">
        <w:rPr>
          <w:rFonts w:ascii="Tahoma" w:hAnsi="Tahoma" w:cs="Tahoma"/>
          <w:sz w:val="22"/>
          <w:szCs w:val="22"/>
          <w:lang w:val="ro-RO"/>
        </w:rPr>
        <w:t>b)încasează prin casieria instituţiei de la persoane fizice  taxele speciale stabilite în temeiul Hotărârii Consiliului Local</w:t>
      </w:r>
      <w:r>
        <w:rPr>
          <w:rFonts w:ascii="Tahoma" w:hAnsi="Tahoma" w:cs="Tahoma"/>
          <w:sz w:val="22"/>
          <w:szCs w:val="22"/>
          <w:lang w:val="ro-RO"/>
        </w:rPr>
        <w:t xml:space="preserve"> </w:t>
      </w:r>
      <w:r w:rsidR="00C5506B">
        <w:rPr>
          <w:rFonts w:ascii="Tahoma" w:hAnsi="Tahoma" w:cs="Tahoma"/>
          <w:sz w:val="22"/>
          <w:szCs w:val="22"/>
          <w:lang w:val="ro-RO"/>
        </w:rPr>
        <w:t>ZAGRA</w:t>
      </w:r>
      <w:r w:rsidRPr="004A4101">
        <w:rPr>
          <w:rFonts w:ascii="Tahoma" w:hAnsi="Tahoma" w:cs="Tahoma"/>
          <w:sz w:val="22"/>
          <w:szCs w:val="22"/>
          <w:lang w:val="ro-RO"/>
        </w:rPr>
        <w:t>;</w:t>
      </w:r>
    </w:p>
    <w:p w:rsidR="004A4101" w:rsidRPr="004A4101" w:rsidRDefault="004A4101" w:rsidP="004A4101">
      <w:pPr>
        <w:ind w:left="567" w:hanging="283"/>
        <w:jc w:val="both"/>
        <w:rPr>
          <w:rFonts w:ascii="Tahoma" w:hAnsi="Tahoma" w:cs="Tahoma"/>
          <w:sz w:val="22"/>
          <w:szCs w:val="22"/>
          <w:lang w:val="ro-RO"/>
        </w:rPr>
      </w:pPr>
      <w:r w:rsidRPr="004A4101">
        <w:rPr>
          <w:rFonts w:ascii="Tahoma" w:hAnsi="Tahoma" w:cs="Tahoma"/>
          <w:sz w:val="22"/>
          <w:szCs w:val="22"/>
          <w:lang w:val="ro-RO"/>
        </w:rPr>
        <w:t>c)ține evidența sumelor datorate/încasate defalcat pe tipuri de beneficiari;</w:t>
      </w:r>
    </w:p>
    <w:p w:rsidR="004A4101" w:rsidRPr="004A4101" w:rsidRDefault="004A4101" w:rsidP="004A4101">
      <w:pPr>
        <w:ind w:left="567" w:hanging="283"/>
        <w:jc w:val="both"/>
        <w:rPr>
          <w:rFonts w:ascii="Tahoma" w:hAnsi="Tahoma" w:cs="Tahoma"/>
          <w:sz w:val="22"/>
          <w:szCs w:val="22"/>
          <w:lang w:val="ro-RO"/>
        </w:rPr>
      </w:pPr>
      <w:r w:rsidRPr="004A4101">
        <w:rPr>
          <w:rFonts w:ascii="Tahoma" w:hAnsi="Tahoma" w:cs="Tahoma"/>
          <w:sz w:val="22"/>
          <w:szCs w:val="22"/>
          <w:lang w:val="ro-RO"/>
        </w:rPr>
        <w:t>d) întocmește evidențe cu persoanele beneficiare de scutiri/facilități de la plata taxei speciale de salubrizare;</w:t>
      </w:r>
    </w:p>
    <w:p w:rsidR="004A4101" w:rsidRPr="004A4101" w:rsidRDefault="004A4101" w:rsidP="004A4101">
      <w:pPr>
        <w:ind w:left="567" w:hanging="283"/>
        <w:jc w:val="both"/>
        <w:rPr>
          <w:rFonts w:ascii="Tahoma" w:hAnsi="Tahoma" w:cs="Tahoma"/>
          <w:sz w:val="22"/>
          <w:szCs w:val="22"/>
          <w:lang w:val="ro-RO"/>
        </w:rPr>
      </w:pPr>
      <w:r w:rsidRPr="004A4101">
        <w:rPr>
          <w:rFonts w:ascii="Tahoma" w:hAnsi="Tahoma" w:cs="Tahoma"/>
          <w:sz w:val="22"/>
          <w:szCs w:val="22"/>
          <w:lang w:val="ro-RO"/>
        </w:rPr>
        <w:t>e)asigură depunerea în contul special constituit pentru administrarea taxei de salubrizare a sumelor încasate în numerar la casierie;</w:t>
      </w:r>
    </w:p>
    <w:p w:rsidR="004A4101" w:rsidRPr="007C21E1" w:rsidRDefault="004A4101" w:rsidP="007C21E1">
      <w:pPr>
        <w:ind w:left="567" w:hanging="283"/>
        <w:jc w:val="both"/>
        <w:rPr>
          <w:rFonts w:ascii="Tahoma" w:hAnsi="Tahoma" w:cs="Tahoma"/>
          <w:sz w:val="22"/>
          <w:szCs w:val="22"/>
          <w:lang w:val="ro-RO"/>
        </w:rPr>
      </w:pPr>
      <w:r w:rsidRPr="004A4101">
        <w:rPr>
          <w:rFonts w:ascii="Tahoma" w:hAnsi="Tahoma" w:cs="Tahoma"/>
          <w:sz w:val="22"/>
          <w:szCs w:val="22"/>
          <w:lang w:val="ro-RO"/>
        </w:rPr>
        <w:t>f) operează în evidențele proprii regularizările, rectificările,scutirile și reducerile prevăzute deactele normative/administrativeîn vigoare;</w:t>
      </w:r>
    </w:p>
    <w:p w:rsidR="004A4101" w:rsidRPr="004A4101" w:rsidRDefault="007C21E1" w:rsidP="004A4101">
      <w:pPr>
        <w:jc w:val="both"/>
        <w:rPr>
          <w:rFonts w:ascii="Tahoma" w:hAnsi="Tahoma" w:cs="Tahoma"/>
          <w:sz w:val="22"/>
          <w:szCs w:val="22"/>
          <w:lang w:val="ro-RO"/>
        </w:rPr>
      </w:pPr>
      <w:r>
        <w:rPr>
          <w:rFonts w:ascii="Tahoma" w:hAnsi="Tahoma" w:cs="Tahoma"/>
          <w:sz w:val="22"/>
          <w:szCs w:val="22"/>
          <w:lang w:val="ro-RO"/>
        </w:rPr>
        <w:t xml:space="preserve">         </w:t>
      </w:r>
      <w:r w:rsidR="004A4101" w:rsidRPr="007C21E1">
        <w:rPr>
          <w:rFonts w:ascii="Tahoma" w:hAnsi="Tahoma" w:cs="Tahoma"/>
          <w:b/>
          <w:sz w:val="22"/>
          <w:szCs w:val="22"/>
          <w:lang w:val="ro-RO"/>
        </w:rPr>
        <w:t>(2)</w:t>
      </w:r>
      <w:r w:rsidR="004A4101" w:rsidRPr="004A4101">
        <w:rPr>
          <w:rFonts w:ascii="Tahoma" w:hAnsi="Tahoma" w:cs="Tahoma"/>
          <w:sz w:val="22"/>
          <w:szCs w:val="22"/>
          <w:lang w:val="ro-RO"/>
        </w:rPr>
        <w:t xml:space="preserve"> Plata contravalorii serviciilor de salubrizare se realizează</w:t>
      </w:r>
      <w:r>
        <w:rPr>
          <w:rFonts w:ascii="Tahoma" w:hAnsi="Tahoma" w:cs="Tahoma"/>
          <w:sz w:val="22"/>
          <w:szCs w:val="22"/>
          <w:lang w:val="ro-RO"/>
        </w:rPr>
        <w:t xml:space="preserve"> </w:t>
      </w:r>
      <w:r w:rsidR="004A4101" w:rsidRPr="004A4101">
        <w:rPr>
          <w:rFonts w:ascii="Tahoma" w:hAnsi="Tahoma" w:cs="Tahoma"/>
          <w:sz w:val="22"/>
          <w:szCs w:val="22"/>
          <w:lang w:val="ro-RO"/>
        </w:rPr>
        <w:t>direct către operatorii serviciilor de salubrizare, pe baza facturilor însoțite de detalierea cantităților/ serviciilor prestate, avizate la plată de către</w:t>
      </w:r>
      <w:bookmarkStart w:id="2" w:name="_Hlk15211791"/>
      <w:r w:rsidR="004A4101" w:rsidRPr="004A4101">
        <w:rPr>
          <w:rFonts w:ascii="Tahoma" w:hAnsi="Tahoma" w:cs="Tahoma"/>
          <w:sz w:val="22"/>
          <w:szCs w:val="22"/>
          <w:lang w:val="ro-RO"/>
        </w:rPr>
        <w:t>A.D.I.DEȘEURI</w:t>
      </w:r>
      <w:r>
        <w:rPr>
          <w:rFonts w:ascii="Tahoma" w:hAnsi="Tahoma" w:cs="Tahoma"/>
          <w:sz w:val="22"/>
          <w:szCs w:val="22"/>
          <w:lang w:val="ro-RO"/>
        </w:rPr>
        <w:t xml:space="preserve"> </w:t>
      </w:r>
      <w:r w:rsidR="004A4101" w:rsidRPr="004A4101">
        <w:rPr>
          <w:rFonts w:ascii="Tahoma" w:hAnsi="Tahoma" w:cs="Tahoma"/>
          <w:sz w:val="22"/>
          <w:szCs w:val="22"/>
          <w:lang w:val="ro-RO"/>
        </w:rPr>
        <w:t>Bistrița-Năsăud</w:t>
      </w:r>
      <w:bookmarkEnd w:id="2"/>
      <w:r w:rsidR="004A4101" w:rsidRPr="004A4101">
        <w:rPr>
          <w:rFonts w:ascii="Tahoma" w:hAnsi="Tahoma" w:cs="Tahoma"/>
          <w:sz w:val="22"/>
          <w:szCs w:val="22"/>
          <w:lang w:val="ro-RO"/>
        </w:rPr>
        <w:t>.</w:t>
      </w:r>
    </w:p>
    <w:p w:rsidR="007C21E1" w:rsidRDefault="007C21E1" w:rsidP="004A4101">
      <w:pPr>
        <w:jc w:val="both"/>
        <w:rPr>
          <w:rFonts w:ascii="Tahoma" w:hAnsi="Tahoma" w:cs="Tahoma"/>
          <w:sz w:val="22"/>
          <w:szCs w:val="22"/>
          <w:lang w:val="ro-RO"/>
        </w:rPr>
      </w:pPr>
      <w:r>
        <w:rPr>
          <w:rFonts w:ascii="Tahoma" w:hAnsi="Tahoma" w:cs="Tahoma"/>
          <w:sz w:val="22"/>
          <w:szCs w:val="22"/>
          <w:lang w:val="ro-RO"/>
        </w:rPr>
        <w:t xml:space="preserve">         </w:t>
      </w:r>
      <w:r w:rsidR="004A4101" w:rsidRPr="007C21E1">
        <w:rPr>
          <w:rFonts w:ascii="Tahoma" w:hAnsi="Tahoma" w:cs="Tahoma"/>
          <w:b/>
          <w:sz w:val="22"/>
          <w:szCs w:val="22"/>
          <w:lang w:val="ro-RO"/>
        </w:rPr>
        <w:t>(3)</w:t>
      </w:r>
      <w:r>
        <w:rPr>
          <w:rFonts w:ascii="Tahoma" w:hAnsi="Tahoma" w:cs="Tahoma"/>
          <w:b/>
          <w:sz w:val="22"/>
          <w:szCs w:val="22"/>
          <w:lang w:val="ro-RO"/>
        </w:rPr>
        <w:t xml:space="preserve"> </w:t>
      </w:r>
      <w:r w:rsidR="004A4101" w:rsidRPr="004A4101">
        <w:rPr>
          <w:rFonts w:ascii="Tahoma" w:hAnsi="Tahoma" w:cs="Tahoma"/>
          <w:sz w:val="22"/>
          <w:szCs w:val="22"/>
          <w:lang w:val="ro-RO"/>
        </w:rPr>
        <w:t>A.D.I.D</w:t>
      </w:r>
      <w:r>
        <w:rPr>
          <w:rFonts w:ascii="Tahoma" w:hAnsi="Tahoma" w:cs="Tahoma"/>
          <w:sz w:val="22"/>
          <w:szCs w:val="22"/>
          <w:lang w:val="ro-RO"/>
        </w:rPr>
        <w:t xml:space="preserve">eşeuri </w:t>
      </w:r>
      <w:r w:rsidR="004A4101" w:rsidRPr="004A4101">
        <w:rPr>
          <w:rFonts w:ascii="Tahoma" w:hAnsi="Tahoma" w:cs="Tahoma"/>
          <w:sz w:val="22"/>
          <w:szCs w:val="22"/>
          <w:lang w:val="ro-RO"/>
        </w:rPr>
        <w:t>Bistrița-Năsăud</w:t>
      </w:r>
      <w:r>
        <w:rPr>
          <w:rFonts w:ascii="Tahoma" w:hAnsi="Tahoma" w:cs="Tahoma"/>
          <w:sz w:val="22"/>
          <w:szCs w:val="22"/>
          <w:lang w:val="ro-RO"/>
        </w:rPr>
        <w:t xml:space="preserve"> </w:t>
      </w:r>
      <w:r w:rsidR="004A4101" w:rsidRPr="004A4101">
        <w:rPr>
          <w:rFonts w:ascii="Tahoma" w:hAnsi="Tahoma" w:cs="Tahoma"/>
          <w:sz w:val="22"/>
          <w:szCs w:val="22"/>
          <w:lang w:val="ro-RO"/>
        </w:rPr>
        <w:t>va monitoriza  activitățile de colectare, transport, sortare, compostare și depozitare a deșeurilor menajere și similare</w:t>
      </w:r>
      <w:r>
        <w:rPr>
          <w:rFonts w:ascii="Tahoma" w:hAnsi="Tahoma" w:cs="Tahoma"/>
          <w:sz w:val="22"/>
          <w:szCs w:val="22"/>
          <w:lang w:val="ro-RO"/>
        </w:rPr>
        <w:t xml:space="preserve">  </w:t>
      </w:r>
      <w:r w:rsidR="004A4101" w:rsidRPr="004A4101">
        <w:rPr>
          <w:rFonts w:ascii="Tahoma" w:hAnsi="Tahoma" w:cs="Tahoma"/>
          <w:sz w:val="22"/>
          <w:szCs w:val="22"/>
          <w:lang w:val="ro-RO"/>
        </w:rPr>
        <w:t>din Județul</w:t>
      </w:r>
      <w:r>
        <w:rPr>
          <w:rFonts w:ascii="Tahoma" w:hAnsi="Tahoma" w:cs="Tahoma"/>
          <w:sz w:val="22"/>
          <w:szCs w:val="22"/>
          <w:lang w:val="ro-RO"/>
        </w:rPr>
        <w:t xml:space="preserve"> </w:t>
      </w:r>
      <w:r w:rsidR="004A4101" w:rsidRPr="004A4101">
        <w:rPr>
          <w:rFonts w:ascii="Tahoma" w:hAnsi="Tahoma" w:cs="Tahoma"/>
          <w:sz w:val="22"/>
          <w:szCs w:val="22"/>
          <w:lang w:val="ro-RO"/>
        </w:rPr>
        <w:t xml:space="preserve">Bistrița-Năsăud. </w:t>
      </w:r>
      <w:r>
        <w:rPr>
          <w:rFonts w:ascii="Tahoma" w:hAnsi="Tahoma" w:cs="Tahoma"/>
          <w:sz w:val="22"/>
          <w:szCs w:val="22"/>
          <w:lang w:val="ro-RO"/>
        </w:rPr>
        <w:t xml:space="preserve">       </w:t>
      </w:r>
    </w:p>
    <w:p w:rsidR="004A4101" w:rsidRPr="004A4101" w:rsidRDefault="007C21E1" w:rsidP="004A4101">
      <w:pPr>
        <w:jc w:val="both"/>
        <w:rPr>
          <w:rFonts w:ascii="Tahoma" w:hAnsi="Tahoma" w:cs="Tahoma"/>
          <w:sz w:val="22"/>
          <w:szCs w:val="22"/>
          <w:lang w:val="ro-RO"/>
        </w:rPr>
      </w:pPr>
      <w:r>
        <w:rPr>
          <w:rFonts w:ascii="Tahoma" w:hAnsi="Tahoma" w:cs="Tahoma"/>
          <w:sz w:val="22"/>
          <w:szCs w:val="22"/>
          <w:lang w:val="ro-RO"/>
        </w:rPr>
        <w:lastRenderedPageBreak/>
        <w:t xml:space="preserve">  </w:t>
      </w:r>
      <w:r w:rsidR="004A4101" w:rsidRPr="004A4101">
        <w:rPr>
          <w:rFonts w:ascii="Tahoma" w:hAnsi="Tahoma" w:cs="Tahoma"/>
          <w:sz w:val="22"/>
          <w:szCs w:val="22"/>
          <w:lang w:val="ro-RO"/>
        </w:rPr>
        <w:t>Sumele obținute din taxa specială de salubrizare și din regularizări ori din penalizări vor fi utilizate pentru acoperirea cheltuielilor de întreținere, funcționare</w:t>
      </w:r>
      <w:r>
        <w:rPr>
          <w:rFonts w:ascii="Tahoma" w:hAnsi="Tahoma" w:cs="Tahoma"/>
          <w:sz w:val="22"/>
          <w:szCs w:val="22"/>
          <w:lang w:val="ro-RO"/>
        </w:rPr>
        <w:t xml:space="preserve"> </w:t>
      </w:r>
      <w:r w:rsidR="004A4101" w:rsidRPr="004A4101">
        <w:rPr>
          <w:rFonts w:ascii="Tahoma" w:hAnsi="Tahoma" w:cs="Tahoma"/>
          <w:sz w:val="22"/>
          <w:szCs w:val="22"/>
          <w:lang w:val="ro-RO"/>
        </w:rPr>
        <w:t>și dezvoltare a serviciului public de salubrizare.</w:t>
      </w:r>
    </w:p>
    <w:p w:rsidR="004A4101" w:rsidRPr="007C21E1" w:rsidRDefault="007C21E1" w:rsidP="008F75B5">
      <w:pPr>
        <w:jc w:val="both"/>
        <w:rPr>
          <w:rFonts w:ascii="Tahoma" w:hAnsi="Tahoma" w:cs="Tahoma"/>
          <w:sz w:val="22"/>
          <w:szCs w:val="22"/>
        </w:rPr>
      </w:pPr>
      <w:r>
        <w:rPr>
          <w:rFonts w:ascii="Tahoma" w:hAnsi="Tahoma" w:cs="Tahoma"/>
          <w:b/>
          <w:sz w:val="22"/>
          <w:szCs w:val="22"/>
          <w:lang w:val="ro-RO"/>
        </w:rPr>
        <w:t xml:space="preserve">          </w:t>
      </w:r>
      <w:r w:rsidRPr="007C21E1">
        <w:rPr>
          <w:rFonts w:ascii="Tahoma" w:hAnsi="Tahoma" w:cs="Tahoma"/>
          <w:b/>
          <w:sz w:val="22"/>
          <w:szCs w:val="22"/>
          <w:lang w:val="ro-RO"/>
        </w:rPr>
        <w:t>(4)</w:t>
      </w:r>
      <w:r w:rsidRPr="007C21E1">
        <w:rPr>
          <w:rFonts w:ascii="Tahoma" w:hAnsi="Tahoma" w:cs="Tahoma"/>
          <w:sz w:val="22"/>
          <w:szCs w:val="22"/>
          <w:lang w:val="ro-RO"/>
        </w:rPr>
        <w:t xml:space="preserve"> Soldul rămas neutilizat la sfârșitul anului bugetar</w:t>
      </w:r>
      <w:r>
        <w:rPr>
          <w:rFonts w:ascii="Tahoma" w:hAnsi="Tahoma" w:cs="Tahoma"/>
          <w:sz w:val="22"/>
          <w:szCs w:val="22"/>
          <w:lang w:val="ro-RO"/>
        </w:rPr>
        <w:t xml:space="preserve"> </w:t>
      </w:r>
      <w:r w:rsidRPr="007C21E1">
        <w:rPr>
          <w:rFonts w:ascii="Tahoma" w:hAnsi="Tahoma" w:cs="Tahoma"/>
          <w:sz w:val="22"/>
          <w:szCs w:val="22"/>
          <w:lang w:val="ro-RO"/>
        </w:rPr>
        <w:t>va fi folosit în anul următor,cu  ace</w:t>
      </w:r>
      <w:r>
        <w:rPr>
          <w:rFonts w:ascii="Tahoma" w:hAnsi="Tahoma" w:cs="Tahoma"/>
          <w:sz w:val="22"/>
          <w:szCs w:val="22"/>
          <w:lang w:val="ro-RO"/>
        </w:rPr>
        <w:t>ei</w:t>
      </w:r>
      <w:r w:rsidRPr="007C21E1">
        <w:rPr>
          <w:rFonts w:ascii="Tahoma" w:hAnsi="Tahoma" w:cs="Tahoma"/>
          <w:sz w:val="22"/>
          <w:szCs w:val="22"/>
          <w:lang w:val="ro-RO"/>
        </w:rPr>
        <w:t>ași destinație</w:t>
      </w:r>
      <w:r>
        <w:rPr>
          <w:rFonts w:ascii="Tahoma" w:hAnsi="Tahoma" w:cs="Tahoma"/>
          <w:sz w:val="22"/>
          <w:szCs w:val="22"/>
          <w:lang w:val="ro-RO"/>
        </w:rPr>
        <w:t>.</w:t>
      </w:r>
    </w:p>
    <w:p w:rsidR="00137321" w:rsidRDefault="00DC4739" w:rsidP="00137321">
      <w:pPr>
        <w:tabs>
          <w:tab w:val="left" w:pos="3636"/>
        </w:tabs>
        <w:jc w:val="both"/>
        <w:rPr>
          <w:rFonts w:ascii="Tahoma" w:hAnsi="Tahoma" w:cs="Tahoma"/>
          <w:b/>
          <w:sz w:val="22"/>
          <w:szCs w:val="22"/>
          <w:lang w:val="ro-RO"/>
        </w:rPr>
      </w:pPr>
      <w:r w:rsidRPr="00DC4739">
        <w:rPr>
          <w:rFonts w:ascii="Tahoma" w:hAnsi="Tahoma" w:cs="Tahoma"/>
          <w:b/>
          <w:sz w:val="22"/>
          <w:szCs w:val="22"/>
          <w:lang w:val="ro-RO"/>
        </w:rPr>
        <w:t xml:space="preserve">     VII.Sancţiuni.</w:t>
      </w:r>
    </w:p>
    <w:p w:rsidR="00C07B52" w:rsidRPr="00C07B52" w:rsidRDefault="00DC4739" w:rsidP="00C07B52">
      <w:pPr>
        <w:pStyle w:val="ListParagraph"/>
        <w:ind w:left="0"/>
        <w:jc w:val="both"/>
        <w:rPr>
          <w:rFonts w:ascii="Tahoma" w:hAnsi="Tahoma" w:cs="Tahoma"/>
          <w:sz w:val="22"/>
          <w:szCs w:val="22"/>
          <w:lang w:val="ro-RO"/>
        </w:rPr>
      </w:pPr>
      <w:r>
        <w:rPr>
          <w:rFonts w:ascii="Tahoma" w:hAnsi="Tahoma" w:cs="Tahoma"/>
          <w:b/>
          <w:sz w:val="22"/>
          <w:szCs w:val="22"/>
          <w:lang w:val="ro-RO"/>
        </w:rPr>
        <w:t xml:space="preserve">   Art.16.(1)</w:t>
      </w:r>
      <w:r w:rsidR="00C07B52" w:rsidRPr="00C07B52">
        <w:rPr>
          <w:rFonts w:ascii="Tahoma" w:hAnsi="Tahoma" w:cs="Tahoma"/>
          <w:b/>
          <w:sz w:val="22"/>
          <w:szCs w:val="22"/>
          <w:lang w:val="ro-RO"/>
        </w:rPr>
        <w:t>D</w:t>
      </w:r>
      <w:r w:rsidR="00C07B52" w:rsidRPr="00C07B52">
        <w:rPr>
          <w:rFonts w:ascii="Tahoma" w:hAnsi="Tahoma" w:cs="Tahoma"/>
          <w:sz w:val="22"/>
          <w:szCs w:val="22"/>
          <w:lang w:val="ro-RO"/>
        </w:rPr>
        <w:t>eclarațiile de impunere/declarațiile rectificative depuse după expirarea termenelor stabilite, declarațiile incomplete și/sau neconforme cu datele reale se sancționează în condițiile legii.</w:t>
      </w:r>
    </w:p>
    <w:p w:rsidR="00C07B52" w:rsidRPr="00C07B52" w:rsidRDefault="0008056B" w:rsidP="00C07B52">
      <w:pPr>
        <w:pStyle w:val="ListParagraph"/>
        <w:ind w:left="0"/>
        <w:jc w:val="both"/>
        <w:rPr>
          <w:rFonts w:ascii="Tahoma" w:hAnsi="Tahoma" w:cs="Tahoma"/>
          <w:sz w:val="22"/>
          <w:szCs w:val="22"/>
          <w:lang w:val="ro-RO"/>
        </w:rPr>
      </w:pPr>
      <w:r>
        <w:rPr>
          <w:rFonts w:ascii="Tahoma" w:hAnsi="Tahoma" w:cs="Tahoma"/>
          <w:sz w:val="22"/>
          <w:szCs w:val="22"/>
          <w:lang w:val="ro-RO"/>
        </w:rPr>
        <w:t xml:space="preserve">      </w:t>
      </w:r>
      <w:r w:rsidR="00C07B52" w:rsidRPr="0008056B">
        <w:rPr>
          <w:rFonts w:ascii="Tahoma" w:hAnsi="Tahoma" w:cs="Tahoma"/>
          <w:b/>
          <w:sz w:val="22"/>
          <w:szCs w:val="22"/>
          <w:lang w:val="ro-RO"/>
        </w:rPr>
        <w:t>(2)</w:t>
      </w:r>
      <w:r w:rsidR="00C07B52" w:rsidRPr="00C07B52">
        <w:rPr>
          <w:rFonts w:ascii="Tahoma" w:hAnsi="Tahoma" w:cs="Tahoma"/>
          <w:sz w:val="22"/>
          <w:szCs w:val="22"/>
          <w:lang w:val="ro-RO"/>
        </w:rPr>
        <w:t>Stabilirea taxei speciale de salubrizareîn baza declarațiilor se va face sub rezerva verificării ulterioare. În cazul declarării unor date eronate sau false privind numărul de persoane sau a altor informații necesare calculării taxei, obligația de plată se va stabili retroactiv, începând cu data de la care taxa a fost datorată, pe baza datelor furnizate de asociațiile de proprietari, de Serviciul Public Comunitar Local de Evidență a Persoanelor, etc. Totodată, declararea neconformă cu realitatea atrage răspunderea contravențională sau penală, după caz.</w:t>
      </w:r>
    </w:p>
    <w:p w:rsidR="00C07B52" w:rsidRPr="00C07B52" w:rsidRDefault="0008056B" w:rsidP="00C07B52">
      <w:pPr>
        <w:pStyle w:val="ListParagraph"/>
        <w:ind w:left="0"/>
        <w:jc w:val="both"/>
        <w:rPr>
          <w:rFonts w:ascii="Tahoma" w:hAnsi="Tahoma" w:cs="Tahoma"/>
          <w:sz w:val="22"/>
          <w:szCs w:val="22"/>
          <w:lang w:val="ro-RO"/>
        </w:rPr>
      </w:pPr>
      <w:r>
        <w:rPr>
          <w:rFonts w:ascii="Tahoma" w:hAnsi="Tahoma" w:cs="Tahoma"/>
          <w:sz w:val="22"/>
          <w:szCs w:val="22"/>
          <w:lang w:val="ro-RO"/>
        </w:rPr>
        <w:t xml:space="preserve">       </w:t>
      </w:r>
      <w:r w:rsidR="00C07B52" w:rsidRPr="0008056B">
        <w:rPr>
          <w:rFonts w:ascii="Tahoma" w:hAnsi="Tahoma" w:cs="Tahoma"/>
          <w:b/>
          <w:sz w:val="22"/>
          <w:szCs w:val="22"/>
          <w:lang w:val="ro-RO"/>
        </w:rPr>
        <w:t>(3)</w:t>
      </w:r>
      <w:r w:rsidR="00C07B52" w:rsidRPr="00C07B52">
        <w:rPr>
          <w:rFonts w:ascii="Tahoma" w:hAnsi="Tahoma" w:cs="Tahoma"/>
          <w:sz w:val="22"/>
          <w:szCs w:val="22"/>
          <w:lang w:val="ro-RO"/>
        </w:rPr>
        <w:t xml:space="preserve"> Neplata taxei la termenele stabilite, respectiv întârzierea la plată, atrage după sine calculul şi plata majorărilor de întârziere, precum şi aplicarea măsurilor de executare silită prevăzute de legislația specială în vigoare.</w:t>
      </w:r>
    </w:p>
    <w:p w:rsidR="00C07B52" w:rsidRPr="00C07B52" w:rsidRDefault="0008056B" w:rsidP="00C07B52">
      <w:pPr>
        <w:pStyle w:val="ListParagraph"/>
        <w:ind w:left="0"/>
        <w:jc w:val="both"/>
        <w:rPr>
          <w:rFonts w:ascii="Tahoma" w:hAnsi="Tahoma" w:cs="Tahoma"/>
          <w:bCs/>
          <w:sz w:val="22"/>
          <w:szCs w:val="22"/>
          <w:lang w:val="ro-RO"/>
        </w:rPr>
      </w:pPr>
      <w:r>
        <w:rPr>
          <w:rFonts w:ascii="Tahoma" w:hAnsi="Tahoma" w:cs="Tahoma"/>
          <w:sz w:val="22"/>
          <w:szCs w:val="22"/>
          <w:lang w:val="ro-RO"/>
        </w:rPr>
        <w:t xml:space="preserve">       </w:t>
      </w:r>
      <w:r w:rsidR="00C07B52" w:rsidRPr="0008056B">
        <w:rPr>
          <w:rFonts w:ascii="Tahoma" w:hAnsi="Tahoma" w:cs="Tahoma"/>
          <w:b/>
          <w:sz w:val="22"/>
          <w:szCs w:val="22"/>
          <w:lang w:val="ro-RO"/>
        </w:rPr>
        <w:t>(4)</w:t>
      </w:r>
      <w:r w:rsidR="00C07B52" w:rsidRPr="00C07B52">
        <w:rPr>
          <w:rFonts w:ascii="Tahoma" w:hAnsi="Tahoma" w:cs="Tahoma"/>
          <w:sz w:val="22"/>
          <w:szCs w:val="22"/>
          <w:lang w:val="ro-RO"/>
        </w:rPr>
        <w:t xml:space="preserve"> Neconformarea la obligația de a colecta selectiv deșeurile municipale se sancționează conform</w:t>
      </w:r>
      <w:r w:rsidR="00020C3D">
        <w:rPr>
          <w:rFonts w:ascii="Tahoma" w:hAnsi="Tahoma" w:cs="Tahoma"/>
          <w:sz w:val="22"/>
          <w:szCs w:val="22"/>
          <w:lang w:val="ro-RO"/>
        </w:rPr>
        <w:t xml:space="preserve"> </w:t>
      </w:r>
      <w:r w:rsidR="00C07B52" w:rsidRPr="00C07B52">
        <w:rPr>
          <w:rFonts w:ascii="Tahoma" w:hAnsi="Tahoma" w:cs="Tahoma"/>
          <w:sz w:val="22"/>
          <w:szCs w:val="22"/>
          <w:lang w:val="ro-RO"/>
        </w:rPr>
        <w:t>Regulamentului serviciului de salubrizare</w:t>
      </w:r>
      <w:r w:rsidR="00020C3D">
        <w:rPr>
          <w:rFonts w:ascii="Tahoma" w:hAnsi="Tahoma" w:cs="Tahoma"/>
          <w:sz w:val="22"/>
          <w:szCs w:val="22"/>
          <w:lang w:val="ro-RO"/>
        </w:rPr>
        <w:t xml:space="preserve"> </w:t>
      </w:r>
      <w:r w:rsidR="00C07B52" w:rsidRPr="00C07B52">
        <w:rPr>
          <w:rFonts w:ascii="Tahoma" w:hAnsi="Tahoma" w:cs="Tahoma"/>
          <w:sz w:val="22"/>
          <w:szCs w:val="22"/>
          <w:lang w:val="ro-RO"/>
        </w:rPr>
        <w:t>și al legislației în vigoare</w:t>
      </w:r>
      <w:r>
        <w:rPr>
          <w:rFonts w:ascii="Tahoma" w:hAnsi="Tahoma" w:cs="Tahoma"/>
          <w:sz w:val="22"/>
          <w:szCs w:val="22"/>
          <w:lang w:val="ro-RO"/>
        </w:rPr>
        <w:t xml:space="preserve"> </w:t>
      </w:r>
      <w:r w:rsidR="00C07B52" w:rsidRPr="00C07B52">
        <w:rPr>
          <w:rFonts w:ascii="Tahoma" w:hAnsi="Tahoma" w:cs="Tahoma"/>
          <w:sz w:val="22"/>
          <w:szCs w:val="22"/>
          <w:lang w:val="ro-RO"/>
        </w:rPr>
        <w:t>și se penalizează conform</w:t>
      </w:r>
      <w:r>
        <w:rPr>
          <w:rFonts w:ascii="Tahoma" w:hAnsi="Tahoma" w:cs="Tahoma"/>
          <w:sz w:val="22"/>
          <w:szCs w:val="22"/>
          <w:lang w:val="ro-RO"/>
        </w:rPr>
        <w:t xml:space="preserve"> </w:t>
      </w:r>
      <w:r w:rsidR="00C07B52" w:rsidRPr="00C07B52">
        <w:rPr>
          <w:rFonts w:ascii="Tahoma" w:hAnsi="Tahoma" w:cs="Tahoma"/>
          <w:sz w:val="22"/>
          <w:szCs w:val="22"/>
          <w:lang w:val="ro-RO"/>
        </w:rPr>
        <w:t>prezentului regulament</w:t>
      </w:r>
      <w:r w:rsidR="00C07B52" w:rsidRPr="00C07B52">
        <w:rPr>
          <w:rFonts w:ascii="Tahoma" w:hAnsi="Tahoma" w:cs="Tahoma"/>
          <w:b/>
          <w:sz w:val="22"/>
          <w:szCs w:val="22"/>
          <w:lang w:val="ro-RO"/>
        </w:rPr>
        <w:t>.</w:t>
      </w:r>
    </w:p>
    <w:p w:rsidR="00C07B52" w:rsidRDefault="00C07B52" w:rsidP="00C07B52">
      <w:pPr>
        <w:pStyle w:val="Heading1"/>
        <w:keepLines/>
        <w:snapToGrid/>
        <w:spacing w:line="276" w:lineRule="auto"/>
        <w:ind w:left="720"/>
        <w:jc w:val="both"/>
        <w:rPr>
          <w:rFonts w:ascii="Tahoma" w:hAnsi="Tahoma" w:cs="Tahoma"/>
          <w:sz w:val="22"/>
          <w:szCs w:val="22"/>
          <w:lang w:val="ro-RO"/>
        </w:rPr>
      </w:pPr>
      <w:bookmarkStart w:id="3" w:name="_Toc425085071"/>
      <w:r>
        <w:rPr>
          <w:rFonts w:ascii="Tahoma" w:hAnsi="Tahoma" w:cs="Tahoma"/>
          <w:sz w:val="22"/>
          <w:szCs w:val="22"/>
          <w:lang w:val="ro-RO"/>
        </w:rPr>
        <w:t>VIII.</w:t>
      </w:r>
      <w:r w:rsidRPr="00C07B52">
        <w:rPr>
          <w:rFonts w:ascii="Tahoma" w:hAnsi="Tahoma" w:cs="Tahoma"/>
          <w:sz w:val="22"/>
          <w:szCs w:val="22"/>
          <w:lang w:val="ro-RO"/>
        </w:rPr>
        <w:t>DISPOZIȚII FINALE</w:t>
      </w:r>
      <w:bookmarkEnd w:id="3"/>
    </w:p>
    <w:p w:rsidR="004A7C00" w:rsidRDefault="00C07B52" w:rsidP="004A7C00">
      <w:pPr>
        <w:rPr>
          <w:rFonts w:ascii="Tahoma" w:hAnsi="Tahoma" w:cs="Tahoma"/>
          <w:sz w:val="22"/>
          <w:szCs w:val="22"/>
          <w:lang w:val="ro-RO"/>
        </w:rPr>
      </w:pPr>
      <w:r>
        <w:rPr>
          <w:lang w:val="ro-RO" w:eastAsia="en-US"/>
        </w:rPr>
        <w:t xml:space="preserve">       </w:t>
      </w:r>
      <w:r w:rsidRPr="00C07B52">
        <w:rPr>
          <w:rFonts w:ascii="Tahoma" w:hAnsi="Tahoma" w:cs="Tahoma"/>
          <w:b/>
          <w:sz w:val="22"/>
          <w:szCs w:val="22"/>
          <w:lang w:val="ro-RO" w:eastAsia="en-US"/>
        </w:rPr>
        <w:t>Art.17</w:t>
      </w:r>
      <w:r w:rsidR="0008056B">
        <w:rPr>
          <w:rFonts w:ascii="Tahoma" w:hAnsi="Tahoma" w:cs="Tahoma"/>
          <w:b/>
          <w:sz w:val="22"/>
          <w:szCs w:val="22"/>
          <w:lang w:val="ro-RO" w:eastAsia="en-US"/>
        </w:rPr>
        <w:t>.</w:t>
      </w:r>
      <w:r w:rsidRPr="00C07B52">
        <w:rPr>
          <w:rFonts w:ascii="Tahoma" w:hAnsi="Tahoma" w:cs="Tahoma"/>
          <w:sz w:val="22"/>
          <w:szCs w:val="22"/>
          <w:lang w:val="ro-RO"/>
        </w:rPr>
        <w:t>Prezentul regulament-cadru intră în vigoare la data de 01.11.2019</w:t>
      </w:r>
      <w:r>
        <w:rPr>
          <w:rFonts w:ascii="Tahoma" w:hAnsi="Tahoma" w:cs="Tahoma"/>
          <w:sz w:val="22"/>
          <w:szCs w:val="22"/>
          <w:lang w:val="ro-RO"/>
        </w:rPr>
        <w:t>.</w:t>
      </w:r>
    </w:p>
    <w:p w:rsidR="004A7C00" w:rsidRDefault="004A7C00" w:rsidP="004A7C00">
      <w:pPr>
        <w:rPr>
          <w:rFonts w:ascii="Tahoma" w:hAnsi="Tahoma" w:cs="Tahoma"/>
          <w:sz w:val="22"/>
          <w:szCs w:val="22"/>
          <w:lang w:val="ro-RO"/>
        </w:rPr>
      </w:pPr>
    </w:p>
    <w:p w:rsidR="009F7D84" w:rsidRDefault="009F7D84" w:rsidP="004A7C00">
      <w:pPr>
        <w:rPr>
          <w:rFonts w:ascii="Tahoma" w:hAnsi="Tahoma" w:cs="Tahoma"/>
          <w:sz w:val="22"/>
          <w:szCs w:val="22"/>
          <w:lang w:val="ro-RO"/>
        </w:rPr>
      </w:pPr>
      <w:r>
        <w:rPr>
          <w:rFonts w:ascii="Tahoma" w:hAnsi="Tahoma" w:cs="Tahoma"/>
          <w:sz w:val="22"/>
          <w:szCs w:val="22"/>
          <w:lang w:val="ro-RO"/>
        </w:rPr>
        <w:t xml:space="preserve">Anexele  1,2,3,4,5,6 </w:t>
      </w:r>
      <w:r w:rsidR="00FF4077">
        <w:rPr>
          <w:rFonts w:ascii="Tahoma" w:hAnsi="Tahoma" w:cs="Tahoma"/>
          <w:sz w:val="22"/>
          <w:szCs w:val="22"/>
          <w:lang w:val="ro-RO"/>
        </w:rPr>
        <w:t>,</w:t>
      </w:r>
      <w:r>
        <w:rPr>
          <w:rFonts w:ascii="Tahoma" w:hAnsi="Tahoma" w:cs="Tahoma"/>
          <w:sz w:val="22"/>
          <w:szCs w:val="22"/>
          <w:lang w:val="ro-RO"/>
        </w:rPr>
        <w:t>7</w:t>
      </w:r>
      <w:r w:rsidR="00FF4077">
        <w:rPr>
          <w:rFonts w:ascii="Tahoma" w:hAnsi="Tahoma" w:cs="Tahoma"/>
          <w:sz w:val="22"/>
          <w:szCs w:val="22"/>
          <w:lang w:val="ro-RO"/>
        </w:rPr>
        <w:t>,8,9 şi 10</w:t>
      </w:r>
      <w:r w:rsidR="00020C3D">
        <w:rPr>
          <w:rFonts w:ascii="Tahoma" w:hAnsi="Tahoma" w:cs="Tahoma"/>
          <w:sz w:val="22"/>
          <w:szCs w:val="22"/>
          <w:lang w:val="ro-RO"/>
        </w:rPr>
        <w:t xml:space="preserve"> </w:t>
      </w:r>
      <w:r>
        <w:rPr>
          <w:rFonts w:ascii="Tahoma" w:hAnsi="Tahoma" w:cs="Tahoma"/>
          <w:sz w:val="22"/>
          <w:szCs w:val="22"/>
          <w:lang w:val="ro-RO"/>
        </w:rPr>
        <w:t xml:space="preserve"> fac parte integrantă din prezentul regulament.</w:t>
      </w:r>
    </w:p>
    <w:p w:rsidR="004A7C00" w:rsidRDefault="004A7C00" w:rsidP="004A7C00">
      <w:pPr>
        <w:rPr>
          <w:rFonts w:ascii="Tahoma" w:hAnsi="Tahoma" w:cs="Tahoma"/>
          <w:sz w:val="22"/>
          <w:szCs w:val="22"/>
          <w:lang w:val="ro-RO"/>
        </w:rPr>
      </w:pPr>
    </w:p>
    <w:p w:rsidR="004A7C00" w:rsidRDefault="004A7C00" w:rsidP="004A7C00">
      <w:pPr>
        <w:rPr>
          <w:rFonts w:ascii="Tahoma" w:hAnsi="Tahoma" w:cs="Tahoma"/>
          <w:b/>
          <w:sz w:val="22"/>
          <w:szCs w:val="22"/>
          <w:lang w:val="ro-RO" w:eastAsia="en-US"/>
        </w:rPr>
      </w:pPr>
    </w:p>
    <w:p w:rsidR="004A7C00" w:rsidRDefault="004A7C00" w:rsidP="004A7C00">
      <w:pPr>
        <w:rPr>
          <w:rFonts w:ascii="Tahoma" w:hAnsi="Tahoma" w:cs="Tahoma"/>
          <w:b/>
          <w:sz w:val="22"/>
          <w:szCs w:val="22"/>
          <w:lang w:val="ro-RO" w:eastAsia="en-US"/>
        </w:rPr>
      </w:pPr>
    </w:p>
    <w:p w:rsidR="00494BE5" w:rsidRDefault="00494BE5" w:rsidP="004A7C00">
      <w:pPr>
        <w:rPr>
          <w:rFonts w:ascii="Tahoma" w:hAnsi="Tahoma" w:cs="Tahoma"/>
          <w:b/>
          <w:sz w:val="22"/>
          <w:szCs w:val="22"/>
          <w:lang w:val="ro-RO" w:eastAsia="en-US"/>
        </w:rPr>
      </w:pPr>
    </w:p>
    <w:p w:rsidR="00494BE5" w:rsidRDefault="00494BE5" w:rsidP="004A7C00">
      <w:pPr>
        <w:rPr>
          <w:rFonts w:ascii="Tahoma" w:hAnsi="Tahoma" w:cs="Tahoma"/>
          <w:b/>
          <w:sz w:val="22"/>
          <w:szCs w:val="22"/>
          <w:lang w:val="ro-RO" w:eastAsia="en-US"/>
        </w:rPr>
      </w:pPr>
    </w:p>
    <w:p w:rsidR="00C0423B" w:rsidRPr="004A7C00" w:rsidRDefault="00942098" w:rsidP="004A7C00">
      <w:pPr>
        <w:rPr>
          <w:rFonts w:ascii="Tahoma" w:hAnsi="Tahoma" w:cs="Tahoma"/>
          <w:b/>
          <w:sz w:val="22"/>
          <w:szCs w:val="22"/>
          <w:lang w:val="ro-RO" w:eastAsia="en-US"/>
        </w:rPr>
      </w:pPr>
      <w:r w:rsidRPr="004A7C00">
        <w:rPr>
          <w:rFonts w:ascii="Tahoma" w:hAnsi="Tahoma" w:cs="Tahoma"/>
          <w:sz w:val="22"/>
          <w:szCs w:val="22"/>
          <w:lang w:val="ro-RO"/>
        </w:rPr>
        <w:t xml:space="preserve">        Primar,                                                                   </w:t>
      </w:r>
      <w:r w:rsidR="004A7C00" w:rsidRPr="004A7C00">
        <w:rPr>
          <w:rFonts w:ascii="Tahoma" w:hAnsi="Tahoma" w:cs="Tahoma"/>
          <w:sz w:val="22"/>
          <w:szCs w:val="22"/>
          <w:lang w:val="ro-RO"/>
        </w:rPr>
        <w:t xml:space="preserve">        </w:t>
      </w:r>
      <w:r w:rsidRPr="004A7C00">
        <w:rPr>
          <w:rFonts w:ascii="Tahoma" w:hAnsi="Tahoma" w:cs="Tahoma"/>
          <w:sz w:val="22"/>
          <w:szCs w:val="22"/>
          <w:lang w:val="ro-RO"/>
        </w:rPr>
        <w:t xml:space="preserve"> Secretar general,</w:t>
      </w:r>
    </w:p>
    <w:p w:rsidR="00C0423B" w:rsidRPr="005E110D" w:rsidRDefault="00C0423B" w:rsidP="00C0423B">
      <w:pPr>
        <w:jc w:val="both"/>
        <w:rPr>
          <w:rFonts w:ascii="Tahoma" w:hAnsi="Tahoma" w:cs="Tahoma"/>
          <w:lang w:val="ro-RO"/>
        </w:rPr>
      </w:pPr>
    </w:p>
    <w:p w:rsidR="00C0423B" w:rsidRPr="005E110D" w:rsidRDefault="00C0423B" w:rsidP="00C0423B">
      <w:pPr>
        <w:jc w:val="both"/>
        <w:rPr>
          <w:rFonts w:ascii="Tahoma" w:hAnsi="Tahoma" w:cs="Tahoma"/>
          <w:lang w:val="ro-RO"/>
        </w:rPr>
      </w:pPr>
    </w:p>
    <w:p w:rsidR="00C0423B" w:rsidRDefault="00C0423B" w:rsidP="00C0423B">
      <w:pPr>
        <w:jc w:val="both"/>
        <w:rPr>
          <w:rFonts w:ascii="Tahoma" w:hAnsi="Tahoma" w:cs="Tahoma"/>
          <w:lang w:val="ro-RO"/>
        </w:rPr>
      </w:pPr>
    </w:p>
    <w:p w:rsidR="00C0423B" w:rsidRDefault="00C0423B" w:rsidP="00C0423B">
      <w:pPr>
        <w:jc w:val="both"/>
        <w:rPr>
          <w:rFonts w:ascii="Tahoma" w:hAnsi="Tahoma" w:cs="Tahoma"/>
          <w:lang w:val="ro-RO"/>
        </w:rPr>
      </w:pPr>
    </w:p>
    <w:p w:rsidR="00C0423B" w:rsidRDefault="00C0423B"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020C3D" w:rsidRDefault="00020C3D" w:rsidP="00C0423B">
      <w:pPr>
        <w:jc w:val="both"/>
        <w:rPr>
          <w:rFonts w:ascii="Tahoma" w:hAnsi="Tahoma" w:cs="Tahoma"/>
          <w:lang w:val="ro-RO"/>
        </w:rPr>
      </w:pPr>
    </w:p>
    <w:p w:rsidR="00C0423B" w:rsidRDefault="00C0423B" w:rsidP="00C0423B">
      <w:pPr>
        <w:autoSpaceDE w:val="0"/>
        <w:autoSpaceDN w:val="0"/>
        <w:adjustRightInd w:val="0"/>
        <w:jc w:val="both"/>
        <w:rPr>
          <w:rFonts w:ascii="Tahoma" w:hAnsi="Tahoma" w:cs="Tahoma"/>
          <w:b/>
          <w:sz w:val="22"/>
          <w:szCs w:val="22"/>
          <w:lang w:val="ro-RO"/>
        </w:rPr>
      </w:pPr>
    </w:p>
    <w:p w:rsidR="009F7D84" w:rsidRDefault="009F7D84" w:rsidP="00C0423B">
      <w:pPr>
        <w:rPr>
          <w:lang w:val="ro-RO"/>
        </w:rPr>
      </w:pPr>
    </w:p>
    <w:p w:rsidR="009F7D84" w:rsidRDefault="009F7D84" w:rsidP="00C0423B">
      <w:pPr>
        <w:rPr>
          <w:lang w:val="ro-RO"/>
        </w:rPr>
      </w:pPr>
    </w:p>
    <w:p w:rsidR="009F7D84" w:rsidRDefault="009F7D84"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020C3D" w:rsidRDefault="00020C3D" w:rsidP="00C0423B">
      <w:pPr>
        <w:rPr>
          <w:lang w:val="ro-RO"/>
        </w:rPr>
      </w:pPr>
    </w:p>
    <w:p w:rsidR="00F8480E" w:rsidRDefault="00F8480E" w:rsidP="00C0423B">
      <w:pPr>
        <w:rPr>
          <w:lang w:val="ro-RO"/>
        </w:rPr>
      </w:pPr>
    </w:p>
    <w:p w:rsidR="009F7D84" w:rsidRDefault="009F7D84" w:rsidP="00C0423B">
      <w:pPr>
        <w:rPr>
          <w:lang w:val="ro-RO"/>
        </w:rPr>
      </w:pPr>
    </w:p>
    <w:p w:rsidR="009F7D84" w:rsidRDefault="009F7D84" w:rsidP="00C0423B">
      <w:pPr>
        <w:rPr>
          <w:lang w:val="ro-RO"/>
        </w:rPr>
      </w:pPr>
    </w:p>
    <w:p w:rsidR="009F7D84" w:rsidRDefault="009F7D84"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F8480E" w:rsidRDefault="00F8480E"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9F7D84" w:rsidRDefault="009F7D84" w:rsidP="00C0423B">
      <w:pPr>
        <w:autoSpaceDE w:val="0"/>
        <w:autoSpaceDN w:val="0"/>
        <w:adjustRightInd w:val="0"/>
        <w:jc w:val="both"/>
        <w:rPr>
          <w:rFonts w:ascii="Tahoma" w:hAnsi="Tahoma" w:cs="Tahoma"/>
          <w:b/>
          <w:sz w:val="22"/>
          <w:szCs w:val="22"/>
          <w:lang w:val="ro-RO"/>
        </w:rPr>
      </w:pPr>
    </w:p>
    <w:p w:rsidR="00243283" w:rsidRDefault="00243283" w:rsidP="00C0423B">
      <w:pPr>
        <w:autoSpaceDE w:val="0"/>
        <w:autoSpaceDN w:val="0"/>
        <w:adjustRightInd w:val="0"/>
        <w:jc w:val="both"/>
        <w:rPr>
          <w:rFonts w:ascii="Tahoma" w:hAnsi="Tahoma" w:cs="Tahoma"/>
          <w:b/>
          <w:sz w:val="22"/>
          <w:szCs w:val="22"/>
          <w:lang w:val="ro-RO"/>
        </w:rPr>
      </w:pPr>
    </w:p>
    <w:p w:rsidR="00243283" w:rsidRDefault="00243283" w:rsidP="00C0423B">
      <w:pPr>
        <w:autoSpaceDE w:val="0"/>
        <w:autoSpaceDN w:val="0"/>
        <w:adjustRightInd w:val="0"/>
        <w:jc w:val="both"/>
        <w:rPr>
          <w:rFonts w:ascii="Tahoma" w:hAnsi="Tahoma" w:cs="Tahoma"/>
          <w:b/>
          <w:sz w:val="22"/>
          <w:szCs w:val="22"/>
          <w:lang w:val="ro-RO"/>
        </w:rPr>
      </w:pPr>
    </w:p>
    <w:p w:rsidR="00C0423B" w:rsidRDefault="00C0423B" w:rsidP="00C0423B">
      <w:pPr>
        <w:autoSpaceDE w:val="0"/>
        <w:autoSpaceDN w:val="0"/>
        <w:adjustRightInd w:val="0"/>
        <w:jc w:val="both"/>
        <w:rPr>
          <w:rFonts w:ascii="Tahoma" w:hAnsi="Tahoma" w:cs="Tahoma"/>
          <w:b/>
          <w:sz w:val="22"/>
          <w:szCs w:val="22"/>
          <w:lang w:val="ro-RO"/>
        </w:rPr>
      </w:pPr>
      <w:r>
        <w:rPr>
          <w:rFonts w:ascii="Tahoma" w:hAnsi="Tahoma" w:cs="Tahoma"/>
          <w:b/>
          <w:sz w:val="22"/>
          <w:szCs w:val="22"/>
          <w:lang w:val="ro-RO"/>
        </w:rPr>
        <w:lastRenderedPageBreak/>
        <w:t xml:space="preserve"> </w:t>
      </w:r>
    </w:p>
    <w:p w:rsidR="00C0423B" w:rsidRDefault="00C0423B" w:rsidP="00C0423B">
      <w:pPr>
        <w:autoSpaceDE w:val="0"/>
        <w:autoSpaceDN w:val="0"/>
        <w:adjustRightInd w:val="0"/>
        <w:jc w:val="both"/>
        <w:rPr>
          <w:rFonts w:ascii="Tahoma" w:hAnsi="Tahoma" w:cs="Tahoma"/>
          <w:b/>
          <w:sz w:val="22"/>
          <w:szCs w:val="22"/>
          <w:lang w:val="ro-RO"/>
        </w:rPr>
      </w:pPr>
      <w:r>
        <w:rPr>
          <w:rFonts w:ascii="Tahoma" w:hAnsi="Tahoma" w:cs="Tahoma"/>
          <w:b/>
          <w:sz w:val="22"/>
          <w:szCs w:val="22"/>
          <w:lang w:val="ro-RO"/>
        </w:rPr>
        <w:t xml:space="preserve">                                                                                                                  Anexa</w:t>
      </w:r>
      <w:r w:rsidR="00531E4F">
        <w:rPr>
          <w:rFonts w:ascii="Tahoma" w:hAnsi="Tahoma" w:cs="Tahoma"/>
          <w:b/>
          <w:sz w:val="22"/>
          <w:szCs w:val="22"/>
          <w:lang w:val="ro-RO"/>
        </w:rPr>
        <w:t xml:space="preserve"> </w:t>
      </w:r>
      <w:r w:rsidR="00494BE5">
        <w:rPr>
          <w:rFonts w:ascii="Tahoma" w:hAnsi="Tahoma" w:cs="Tahoma"/>
          <w:b/>
          <w:sz w:val="22"/>
          <w:szCs w:val="22"/>
          <w:lang w:val="ro-RO"/>
        </w:rPr>
        <w:t>8</w:t>
      </w:r>
      <w:r>
        <w:rPr>
          <w:rFonts w:ascii="Tahoma" w:hAnsi="Tahoma" w:cs="Tahoma"/>
          <w:b/>
          <w:sz w:val="22"/>
          <w:szCs w:val="22"/>
          <w:lang w:val="ro-RO"/>
        </w:rPr>
        <w:t xml:space="preserve"> </w:t>
      </w:r>
    </w:p>
    <w:p w:rsidR="00C0423B" w:rsidRDefault="00C0423B" w:rsidP="00C0423B">
      <w:pPr>
        <w:autoSpaceDE w:val="0"/>
        <w:autoSpaceDN w:val="0"/>
        <w:adjustRightInd w:val="0"/>
        <w:jc w:val="both"/>
        <w:rPr>
          <w:rFonts w:ascii="Tahoma" w:hAnsi="Tahoma" w:cs="Tahoma"/>
          <w:b/>
          <w:sz w:val="22"/>
          <w:szCs w:val="22"/>
          <w:lang w:val="ro-RO"/>
        </w:rPr>
      </w:pPr>
      <w:r>
        <w:rPr>
          <w:rFonts w:ascii="Tahoma" w:hAnsi="Tahoma" w:cs="Tahoma"/>
          <w:b/>
          <w:sz w:val="22"/>
          <w:szCs w:val="22"/>
          <w:lang w:val="ro-RO"/>
        </w:rPr>
        <w:t xml:space="preserve">                                                                 </w:t>
      </w:r>
      <w:r w:rsidR="008F6AC2">
        <w:rPr>
          <w:rFonts w:ascii="Tahoma" w:hAnsi="Tahoma" w:cs="Tahoma"/>
          <w:b/>
          <w:sz w:val="22"/>
          <w:szCs w:val="22"/>
          <w:lang w:val="ro-RO"/>
        </w:rPr>
        <w:t xml:space="preserve">           </w:t>
      </w:r>
      <w:r w:rsidR="00243283">
        <w:rPr>
          <w:rFonts w:ascii="Tahoma" w:hAnsi="Tahoma" w:cs="Tahoma"/>
          <w:b/>
          <w:sz w:val="22"/>
          <w:szCs w:val="22"/>
          <w:lang w:val="ro-RO"/>
        </w:rPr>
        <w:t xml:space="preserve">          </w:t>
      </w:r>
      <w:r w:rsidR="008F6AC2">
        <w:rPr>
          <w:rFonts w:ascii="Tahoma" w:hAnsi="Tahoma" w:cs="Tahoma"/>
          <w:b/>
          <w:sz w:val="22"/>
          <w:szCs w:val="22"/>
          <w:lang w:val="ro-RO"/>
        </w:rPr>
        <w:t xml:space="preserve">     </w:t>
      </w:r>
      <w:r w:rsidR="00243283">
        <w:rPr>
          <w:rFonts w:ascii="Tahoma" w:hAnsi="Tahoma" w:cs="Tahoma"/>
          <w:b/>
          <w:sz w:val="22"/>
          <w:szCs w:val="22"/>
          <w:lang w:val="ro-RO"/>
        </w:rPr>
        <w:t>L</w:t>
      </w:r>
      <w:r w:rsidR="008F6AC2">
        <w:rPr>
          <w:rFonts w:ascii="Tahoma" w:hAnsi="Tahoma" w:cs="Tahoma"/>
          <w:b/>
          <w:sz w:val="22"/>
          <w:szCs w:val="22"/>
          <w:lang w:val="ro-RO"/>
        </w:rPr>
        <w:t>a</w:t>
      </w:r>
      <w:r w:rsidR="00243283">
        <w:rPr>
          <w:rFonts w:ascii="Tahoma" w:hAnsi="Tahoma" w:cs="Tahoma"/>
          <w:b/>
          <w:sz w:val="22"/>
          <w:szCs w:val="22"/>
          <w:lang w:val="ro-RO"/>
        </w:rPr>
        <w:t xml:space="preserve"> </w:t>
      </w:r>
      <w:r w:rsidR="008F6AC2">
        <w:rPr>
          <w:rFonts w:ascii="Tahoma" w:hAnsi="Tahoma" w:cs="Tahoma"/>
          <w:b/>
          <w:sz w:val="22"/>
          <w:szCs w:val="22"/>
          <w:lang w:val="ro-RO"/>
        </w:rPr>
        <w:t>H.C.L</w:t>
      </w:r>
      <w:r>
        <w:rPr>
          <w:rFonts w:ascii="Tahoma" w:hAnsi="Tahoma" w:cs="Tahoma"/>
          <w:b/>
          <w:sz w:val="22"/>
          <w:szCs w:val="22"/>
          <w:lang w:val="ro-RO"/>
        </w:rPr>
        <w:t xml:space="preserve"> nr.</w:t>
      </w:r>
      <w:r w:rsidR="00243283">
        <w:rPr>
          <w:rFonts w:ascii="Tahoma" w:hAnsi="Tahoma" w:cs="Tahoma"/>
          <w:b/>
          <w:sz w:val="22"/>
          <w:szCs w:val="22"/>
          <w:lang w:val="ro-RO"/>
        </w:rPr>
        <w:t>.........</w:t>
      </w:r>
      <w:r w:rsidR="009F7D84">
        <w:rPr>
          <w:rFonts w:ascii="Tahoma" w:hAnsi="Tahoma" w:cs="Tahoma"/>
          <w:b/>
          <w:sz w:val="22"/>
          <w:szCs w:val="22"/>
          <w:lang w:val="ro-RO"/>
        </w:rPr>
        <w:t xml:space="preserve">   </w:t>
      </w:r>
      <w:r>
        <w:rPr>
          <w:rFonts w:ascii="Tahoma" w:hAnsi="Tahoma" w:cs="Tahoma"/>
          <w:b/>
          <w:sz w:val="22"/>
          <w:szCs w:val="22"/>
          <w:lang w:val="ro-RO"/>
        </w:rPr>
        <w:t>/</w:t>
      </w:r>
      <w:bookmarkStart w:id="4" w:name="_GoBack"/>
      <w:bookmarkEnd w:id="4"/>
      <w:r>
        <w:rPr>
          <w:rFonts w:ascii="Tahoma" w:hAnsi="Tahoma" w:cs="Tahoma"/>
          <w:b/>
          <w:sz w:val="22"/>
          <w:szCs w:val="22"/>
          <w:lang w:val="ro-RO"/>
        </w:rPr>
        <w:t>201</w:t>
      </w:r>
      <w:r w:rsidR="009F7D84">
        <w:rPr>
          <w:rFonts w:ascii="Tahoma" w:hAnsi="Tahoma" w:cs="Tahoma"/>
          <w:b/>
          <w:sz w:val="22"/>
          <w:szCs w:val="22"/>
          <w:lang w:val="ro-RO"/>
        </w:rPr>
        <w:t>9</w:t>
      </w:r>
    </w:p>
    <w:p w:rsidR="00C0423B" w:rsidRDefault="00C0423B" w:rsidP="00C0423B">
      <w:pPr>
        <w:autoSpaceDE w:val="0"/>
        <w:autoSpaceDN w:val="0"/>
        <w:adjustRightInd w:val="0"/>
        <w:jc w:val="both"/>
        <w:rPr>
          <w:rFonts w:ascii="Tahoma" w:hAnsi="Tahoma" w:cs="Tahoma"/>
          <w:b/>
          <w:sz w:val="22"/>
          <w:szCs w:val="22"/>
          <w:lang w:val="ro-RO"/>
        </w:rPr>
      </w:pPr>
    </w:p>
    <w:p w:rsidR="00C0423B" w:rsidRPr="00974FD6" w:rsidRDefault="00C0423B" w:rsidP="00C0423B">
      <w:pPr>
        <w:autoSpaceDE w:val="0"/>
        <w:autoSpaceDN w:val="0"/>
        <w:adjustRightInd w:val="0"/>
        <w:jc w:val="both"/>
        <w:rPr>
          <w:rFonts w:ascii="Tahoma" w:hAnsi="Tahoma" w:cs="Tahoma"/>
          <w:b/>
          <w:sz w:val="22"/>
          <w:szCs w:val="22"/>
          <w:lang w:val="ro-RO"/>
        </w:rPr>
      </w:pPr>
    </w:p>
    <w:p w:rsidR="00C0423B" w:rsidRPr="00974FD6" w:rsidRDefault="00C0423B" w:rsidP="00C0423B">
      <w:pPr>
        <w:autoSpaceDE w:val="0"/>
        <w:autoSpaceDN w:val="0"/>
        <w:adjustRightInd w:val="0"/>
        <w:jc w:val="center"/>
        <w:rPr>
          <w:rFonts w:ascii="Tahoma" w:hAnsi="Tahoma" w:cs="Tahoma"/>
          <w:b/>
          <w:sz w:val="22"/>
          <w:szCs w:val="22"/>
          <w:lang w:val="ro-RO"/>
        </w:rPr>
      </w:pPr>
    </w:p>
    <w:p w:rsidR="00C0423B" w:rsidRDefault="00C0423B" w:rsidP="00C0423B">
      <w:pPr>
        <w:autoSpaceDE w:val="0"/>
        <w:autoSpaceDN w:val="0"/>
        <w:adjustRightInd w:val="0"/>
        <w:jc w:val="center"/>
        <w:rPr>
          <w:rFonts w:ascii="Tahoma" w:hAnsi="Tahoma" w:cs="Tahoma"/>
          <w:b/>
          <w:sz w:val="22"/>
          <w:szCs w:val="22"/>
          <w:lang w:val="ro-RO"/>
        </w:rPr>
      </w:pPr>
      <w:r>
        <w:rPr>
          <w:rFonts w:ascii="Tahoma" w:hAnsi="Tahoma" w:cs="Tahoma"/>
          <w:b/>
          <w:sz w:val="22"/>
          <w:szCs w:val="22"/>
          <w:lang w:val="ro-RO"/>
        </w:rPr>
        <w:t xml:space="preserve">    TARIFELE  INSTITU</w:t>
      </w:r>
      <w:r w:rsidR="00243283">
        <w:rPr>
          <w:rFonts w:ascii="Tahoma" w:hAnsi="Tahoma" w:cs="Tahoma"/>
          <w:b/>
          <w:sz w:val="22"/>
          <w:szCs w:val="22"/>
          <w:lang w:val="ro-RO"/>
        </w:rPr>
        <w:t>ITE  LA NIVELUL COMUNEI ZAGRA</w:t>
      </w:r>
    </w:p>
    <w:p w:rsidR="00C0423B" w:rsidRPr="009F7D84" w:rsidRDefault="00C0423B" w:rsidP="00C0423B">
      <w:pPr>
        <w:autoSpaceDE w:val="0"/>
        <w:autoSpaceDN w:val="0"/>
        <w:adjustRightInd w:val="0"/>
        <w:rPr>
          <w:rFonts w:ascii="Tahoma" w:hAnsi="Tahoma" w:cs="Tahoma"/>
          <w:b/>
          <w:sz w:val="22"/>
          <w:szCs w:val="22"/>
          <w:lang w:val="ro-RO"/>
        </w:rPr>
      </w:pPr>
      <w:r>
        <w:rPr>
          <w:rFonts w:ascii="Tahoma" w:hAnsi="Tahoma" w:cs="Tahoma"/>
          <w:b/>
          <w:sz w:val="22"/>
          <w:szCs w:val="22"/>
          <w:lang w:val="ro-RO"/>
        </w:rPr>
        <w:t xml:space="preserve">                       PENTRU PERSOANE FIZICE </w:t>
      </w:r>
      <w:r>
        <w:rPr>
          <w:lang w:val="ro-RO"/>
        </w:rPr>
        <w:t xml:space="preserve"> </w:t>
      </w:r>
      <w:r w:rsidRPr="009F7D84">
        <w:rPr>
          <w:rFonts w:ascii="Tahoma" w:hAnsi="Tahoma" w:cs="Tahoma"/>
          <w:b/>
          <w:sz w:val="22"/>
          <w:szCs w:val="22"/>
          <w:lang w:val="ro-RO"/>
        </w:rPr>
        <w:t>PRIVIND TAXA  DE SALUBRIZARE</w:t>
      </w:r>
    </w:p>
    <w:p w:rsidR="00C0423B" w:rsidRPr="009F7D84" w:rsidRDefault="00C0423B" w:rsidP="00C0423B">
      <w:pPr>
        <w:rPr>
          <w:rFonts w:ascii="Tahoma" w:hAnsi="Tahoma" w:cs="Tahoma"/>
          <w:b/>
          <w:sz w:val="22"/>
          <w:szCs w:val="22"/>
          <w:lang w:val="ro-RO"/>
        </w:rPr>
      </w:pPr>
    </w:p>
    <w:p w:rsidR="00C0423B" w:rsidRPr="009F7D84" w:rsidRDefault="00C0423B" w:rsidP="00C0423B">
      <w:pPr>
        <w:rPr>
          <w:rFonts w:ascii="Tahoma" w:hAnsi="Tahoma" w:cs="Tahoma"/>
          <w:sz w:val="22"/>
          <w:szCs w:val="22"/>
          <w:lang w:val="ro-RO"/>
        </w:rPr>
      </w:pPr>
    </w:p>
    <w:p w:rsidR="00C0423B" w:rsidRDefault="00C0423B" w:rsidP="00C0423B">
      <w:pPr>
        <w:rPr>
          <w:lang w:val="ro-RO"/>
        </w:rPr>
      </w:pPr>
    </w:p>
    <w:p w:rsidR="00C0423B" w:rsidRDefault="00C0423B" w:rsidP="00C0423B">
      <w:pPr>
        <w:rPr>
          <w:lang w:val="ro-RO"/>
        </w:rPr>
      </w:pPr>
    </w:p>
    <w:tbl>
      <w:tblPr>
        <w:tblStyle w:val="TableGrid"/>
        <w:tblW w:w="0" w:type="auto"/>
        <w:tblLook w:val="01E0" w:firstRow="1" w:lastRow="1" w:firstColumn="1" w:lastColumn="1" w:noHBand="0" w:noVBand="0"/>
      </w:tblPr>
      <w:tblGrid>
        <w:gridCol w:w="3036"/>
        <w:gridCol w:w="881"/>
        <w:gridCol w:w="2528"/>
        <w:gridCol w:w="2760"/>
      </w:tblGrid>
      <w:tr w:rsidR="00C0423B" w:rsidTr="009F7D84">
        <w:tc>
          <w:tcPr>
            <w:tcW w:w="3112" w:type="dxa"/>
            <w:tcBorders>
              <w:bottom w:val="single" w:sz="4" w:space="0" w:color="auto"/>
            </w:tcBorders>
          </w:tcPr>
          <w:p w:rsidR="00C0423B" w:rsidRDefault="00C0423B" w:rsidP="00D276BD">
            <w:pPr>
              <w:rPr>
                <w:lang w:val="ro-RO"/>
              </w:rPr>
            </w:pPr>
            <w:r>
              <w:rPr>
                <w:lang w:val="ro-RO"/>
              </w:rPr>
              <w:t xml:space="preserve">          ACTIVITATEA</w:t>
            </w:r>
          </w:p>
        </w:tc>
        <w:tc>
          <w:tcPr>
            <w:tcW w:w="3464" w:type="dxa"/>
            <w:gridSpan w:val="2"/>
            <w:tcBorders>
              <w:bottom w:val="single" w:sz="4" w:space="0" w:color="auto"/>
            </w:tcBorders>
          </w:tcPr>
          <w:p w:rsidR="00C0423B" w:rsidRDefault="00C0423B" w:rsidP="00D276BD">
            <w:pPr>
              <w:rPr>
                <w:lang w:val="ro-RO"/>
              </w:rPr>
            </w:pPr>
            <w:r>
              <w:rPr>
                <w:lang w:val="ro-RO"/>
              </w:rPr>
              <w:t xml:space="preserve">                 TARIFE</w:t>
            </w:r>
          </w:p>
          <w:p w:rsidR="00C0423B" w:rsidRDefault="00C0423B" w:rsidP="00D276BD">
            <w:pPr>
              <w:rPr>
                <w:lang w:val="ro-RO"/>
              </w:rPr>
            </w:pPr>
            <w:r>
              <w:rPr>
                <w:lang w:val="ro-RO"/>
              </w:rPr>
              <w:t xml:space="preserve">               DESCRIERE</w:t>
            </w:r>
          </w:p>
        </w:tc>
        <w:tc>
          <w:tcPr>
            <w:tcW w:w="2855" w:type="dxa"/>
            <w:tcBorders>
              <w:bottom w:val="single" w:sz="4" w:space="0" w:color="auto"/>
            </w:tcBorders>
          </w:tcPr>
          <w:p w:rsidR="00C0423B" w:rsidRDefault="00C0423B" w:rsidP="00D276BD">
            <w:pPr>
              <w:rPr>
                <w:lang w:val="ro-RO"/>
              </w:rPr>
            </w:pPr>
            <w:r>
              <w:rPr>
                <w:lang w:val="ro-RO"/>
              </w:rPr>
              <w:t xml:space="preserve">             TARIFE </w:t>
            </w:r>
          </w:p>
          <w:p w:rsidR="00C0423B" w:rsidRDefault="00C0423B" w:rsidP="00D276BD">
            <w:pPr>
              <w:rPr>
                <w:lang w:val="ro-RO"/>
              </w:rPr>
            </w:pPr>
            <w:r>
              <w:rPr>
                <w:lang w:val="ro-RO"/>
              </w:rPr>
              <w:t xml:space="preserve">            Ofertate </w:t>
            </w:r>
            <w:r w:rsidR="00494BE5">
              <w:rPr>
                <w:lang w:val="ro-RO"/>
              </w:rPr>
              <w:t>cu</w:t>
            </w:r>
            <w:r>
              <w:rPr>
                <w:lang w:val="ro-RO"/>
              </w:rPr>
              <w:t xml:space="preserve">                      </w:t>
            </w:r>
          </w:p>
          <w:p w:rsidR="00C0423B" w:rsidRDefault="00C0423B" w:rsidP="00D276BD">
            <w:pPr>
              <w:rPr>
                <w:lang w:val="ro-RO"/>
              </w:rPr>
            </w:pPr>
            <w:r>
              <w:rPr>
                <w:lang w:val="ro-RO"/>
              </w:rPr>
              <w:t xml:space="preserve">                  TVA</w:t>
            </w:r>
          </w:p>
        </w:tc>
      </w:tr>
      <w:tr w:rsidR="009F7D84" w:rsidTr="00D276BD">
        <w:trPr>
          <w:trHeight w:val="1870"/>
        </w:trPr>
        <w:tc>
          <w:tcPr>
            <w:tcW w:w="3112" w:type="dxa"/>
          </w:tcPr>
          <w:p w:rsidR="009F7D84" w:rsidRDefault="009F7D84" w:rsidP="00D276BD">
            <w:pPr>
              <w:rPr>
                <w:lang w:val="ro-RO"/>
              </w:rPr>
            </w:pPr>
            <w:r>
              <w:rPr>
                <w:lang w:val="ro-RO"/>
              </w:rPr>
              <w:t>Colectare,transport şi transfer al deşeurilor municipale,inclusiv a deseurilor  toxice periculoase din deseurile menajere,cu excepţia celor cu regim special</w:t>
            </w:r>
          </w:p>
        </w:tc>
        <w:tc>
          <w:tcPr>
            <w:tcW w:w="886" w:type="dxa"/>
            <w:tcBorders>
              <w:top w:val="nil"/>
              <w:right w:val="single" w:sz="4" w:space="0" w:color="auto"/>
            </w:tcBorders>
          </w:tcPr>
          <w:p w:rsidR="009F7D84" w:rsidRDefault="009F7D84" w:rsidP="00D276BD">
            <w:pPr>
              <w:rPr>
                <w:lang w:val="ro-RO"/>
              </w:rPr>
            </w:pPr>
          </w:p>
          <w:p w:rsidR="009F7D84" w:rsidRDefault="009F7D84" w:rsidP="00D276BD">
            <w:pPr>
              <w:rPr>
                <w:lang w:val="ro-RO"/>
              </w:rPr>
            </w:pPr>
          </w:p>
          <w:p w:rsidR="009F7D84" w:rsidRDefault="009F7D84" w:rsidP="00D276BD">
            <w:pPr>
              <w:rPr>
                <w:lang w:val="ro-RO"/>
              </w:rPr>
            </w:pPr>
            <w:r>
              <w:rPr>
                <w:lang w:val="ro-RO"/>
              </w:rPr>
              <w:t>Mediul</w:t>
            </w:r>
          </w:p>
          <w:p w:rsidR="009F7D84" w:rsidRDefault="009F7D84" w:rsidP="00D276BD">
            <w:pPr>
              <w:rPr>
                <w:lang w:val="ro-RO"/>
              </w:rPr>
            </w:pPr>
            <w:r>
              <w:rPr>
                <w:lang w:val="ro-RO"/>
              </w:rPr>
              <w:t>Rural</w:t>
            </w:r>
          </w:p>
        </w:tc>
        <w:tc>
          <w:tcPr>
            <w:tcW w:w="2578" w:type="dxa"/>
            <w:tcBorders>
              <w:top w:val="nil"/>
              <w:left w:val="single" w:sz="4" w:space="0" w:color="auto"/>
            </w:tcBorders>
          </w:tcPr>
          <w:p w:rsidR="009F7D84" w:rsidRDefault="009F7D84" w:rsidP="00D276BD">
            <w:pPr>
              <w:rPr>
                <w:lang w:val="ro-RO"/>
              </w:rPr>
            </w:pPr>
            <w:r>
              <w:rPr>
                <w:lang w:val="ro-RO"/>
              </w:rPr>
              <w:t xml:space="preserve">         Tarif 2</w:t>
            </w:r>
          </w:p>
          <w:p w:rsidR="009F7D84" w:rsidRDefault="009F7D84" w:rsidP="00D276BD">
            <w:pPr>
              <w:rPr>
                <w:lang w:val="ro-RO"/>
              </w:rPr>
            </w:pPr>
            <w:r>
              <w:rPr>
                <w:lang w:val="ro-RO"/>
              </w:rPr>
              <w:t>Persoane fizice inclusiv asociatii de locatari/proprietari</w:t>
            </w:r>
          </w:p>
        </w:tc>
        <w:tc>
          <w:tcPr>
            <w:tcW w:w="2855" w:type="dxa"/>
            <w:tcBorders>
              <w:top w:val="nil"/>
              <w:left w:val="single" w:sz="4" w:space="0" w:color="auto"/>
            </w:tcBorders>
          </w:tcPr>
          <w:p w:rsidR="009F7D84" w:rsidRDefault="009F7D84" w:rsidP="009F7D84">
            <w:pPr>
              <w:rPr>
                <w:lang w:val="ro-RO"/>
              </w:rPr>
            </w:pPr>
            <w:r>
              <w:rPr>
                <w:lang w:val="ro-RO"/>
              </w:rPr>
              <w:t>6,5 lei/pers/lună</w:t>
            </w:r>
          </w:p>
        </w:tc>
      </w:tr>
    </w:tbl>
    <w:p w:rsidR="00C0423B" w:rsidRDefault="00C0423B" w:rsidP="00C0423B">
      <w:pPr>
        <w:rPr>
          <w:lang w:val="ro-RO"/>
        </w:rPr>
      </w:pPr>
    </w:p>
    <w:p w:rsidR="00C0423B" w:rsidRDefault="00C0423B" w:rsidP="00C0423B">
      <w:pPr>
        <w:rPr>
          <w:lang w:val="ro-RO"/>
        </w:rPr>
      </w:pPr>
    </w:p>
    <w:p w:rsidR="00C0423B" w:rsidRDefault="00C0423B" w:rsidP="00C0423B">
      <w:pPr>
        <w:rPr>
          <w:lang w:val="ro-RO"/>
        </w:rPr>
      </w:pPr>
    </w:p>
    <w:p w:rsidR="00C0423B" w:rsidRDefault="00C0423B"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F8480E" w:rsidRDefault="00F8480E" w:rsidP="00C0423B">
      <w:pPr>
        <w:rPr>
          <w:lang w:val="ro-RO"/>
        </w:rPr>
      </w:pPr>
    </w:p>
    <w:p w:rsidR="00C0423B" w:rsidRDefault="00C0423B" w:rsidP="00C0423B">
      <w:pPr>
        <w:rPr>
          <w:lang w:val="ro-RO"/>
        </w:rPr>
      </w:pPr>
    </w:p>
    <w:p w:rsidR="00C0423B" w:rsidRDefault="00C0423B" w:rsidP="00C0423B">
      <w:pPr>
        <w:rPr>
          <w:lang w:val="ro-RO"/>
        </w:rPr>
      </w:pPr>
    </w:p>
    <w:p w:rsidR="00C0423B" w:rsidRDefault="00C0423B" w:rsidP="00C0423B">
      <w:pPr>
        <w:rPr>
          <w:lang w:val="ro-RO"/>
        </w:rPr>
      </w:pPr>
    </w:p>
    <w:p w:rsidR="00C0423B" w:rsidRDefault="00C0423B" w:rsidP="00C0423B">
      <w:pPr>
        <w:rPr>
          <w:lang w:val="ro-RO"/>
        </w:rPr>
      </w:pPr>
    </w:p>
    <w:p w:rsidR="00C0423B" w:rsidRDefault="00C0423B" w:rsidP="00C0423B">
      <w:pPr>
        <w:rPr>
          <w:lang w:val="ro-RO"/>
        </w:rPr>
      </w:pPr>
    </w:p>
    <w:p w:rsidR="00C0423B" w:rsidRDefault="00C0423B" w:rsidP="00C0423B">
      <w:pPr>
        <w:rPr>
          <w:lang w:val="ro-RO"/>
        </w:rPr>
      </w:pPr>
    </w:p>
    <w:p w:rsidR="00C0423B" w:rsidRDefault="00C0423B" w:rsidP="00C0423B">
      <w:pPr>
        <w:rPr>
          <w:lang w:val="ro-RO"/>
        </w:rPr>
      </w:pPr>
    </w:p>
    <w:p w:rsidR="008F6AC2" w:rsidRDefault="008F6AC2" w:rsidP="00C0423B">
      <w:pPr>
        <w:rPr>
          <w:lang w:val="ro-RO"/>
        </w:rPr>
      </w:pPr>
    </w:p>
    <w:p w:rsidR="005252E0" w:rsidRDefault="005252E0" w:rsidP="00C0423B">
      <w:pPr>
        <w:rPr>
          <w:lang w:val="ro-RO"/>
        </w:rPr>
      </w:pPr>
    </w:p>
    <w:p w:rsidR="005252E0" w:rsidRDefault="005252E0" w:rsidP="00C0423B">
      <w:pPr>
        <w:rPr>
          <w:lang w:val="ro-RO"/>
        </w:rPr>
      </w:pPr>
    </w:p>
    <w:p w:rsidR="00C0423B" w:rsidRDefault="00C0423B" w:rsidP="00C0423B">
      <w:pPr>
        <w:rPr>
          <w:lang w:val="ro-RO"/>
        </w:rPr>
      </w:pPr>
    </w:p>
    <w:p w:rsidR="00F8480E" w:rsidRDefault="00F8480E" w:rsidP="00F8480E">
      <w:pPr>
        <w:pStyle w:val="Heading1"/>
        <w:spacing w:after="200"/>
        <w:jc w:val="both"/>
        <w:rPr>
          <w:sz w:val="24"/>
          <w:szCs w:val="24"/>
          <w:u w:val="single"/>
          <w:lang w:val="ro-RO"/>
        </w:rPr>
      </w:pPr>
      <w:bookmarkStart w:id="5" w:name="_Toc425085073"/>
      <w:bookmarkStart w:id="6" w:name="_Hlk529349866"/>
      <w:r w:rsidRPr="000E2027">
        <w:rPr>
          <w:sz w:val="24"/>
          <w:szCs w:val="24"/>
          <w:lang w:val="ro-RO"/>
        </w:rPr>
        <w:lastRenderedPageBreak/>
        <w:t>ANEXA 1 – Declarația de impunere în vederea stabilirii cuantumului taxei speciale de salubrizare datorată de</w:t>
      </w:r>
      <w:bookmarkEnd w:id="5"/>
      <w:r w:rsidRPr="000E2027">
        <w:rPr>
          <w:sz w:val="24"/>
          <w:szCs w:val="24"/>
          <w:lang w:val="ro-RO"/>
        </w:rPr>
        <w:t xml:space="preserve"> proprietari de imobile persoane fizice (pentru locuin</w:t>
      </w:r>
      <w:r>
        <w:rPr>
          <w:sz w:val="24"/>
          <w:szCs w:val="24"/>
          <w:lang w:val="ro-RO"/>
        </w:rPr>
        <w:t>ț</w:t>
      </w:r>
      <w:r w:rsidRPr="000E2027">
        <w:rPr>
          <w:sz w:val="24"/>
          <w:szCs w:val="24"/>
          <w:lang w:val="ro-RO"/>
        </w:rPr>
        <w:t xml:space="preserve">a proprie şi cele inchiriate altor persoane fizice) şi de chiriaşi </w:t>
      </w:r>
      <w:r w:rsidRPr="000E2027">
        <w:rPr>
          <w:sz w:val="24"/>
          <w:szCs w:val="24"/>
          <w:u w:val="single"/>
          <w:lang w:val="ro-RO"/>
        </w:rPr>
        <w:t>în locuinţe proprietate de stat/UAT</w:t>
      </w:r>
    </w:p>
    <w:p w:rsidR="00F8480E" w:rsidRPr="00F8480E" w:rsidRDefault="00F8480E" w:rsidP="00F8480E">
      <w:pPr>
        <w:rPr>
          <w:lang w:val="ro-RO" w:eastAsia="en-US"/>
        </w:rPr>
      </w:pPr>
    </w:p>
    <w:p w:rsidR="00F8480E" w:rsidRPr="00F8480E" w:rsidRDefault="00F8480E" w:rsidP="00F8480E">
      <w:pPr>
        <w:jc w:val="center"/>
        <w:rPr>
          <w:b/>
          <w:sz w:val="24"/>
          <w:szCs w:val="24"/>
          <w:lang w:val="ro-RO"/>
        </w:rPr>
      </w:pPr>
      <w:bookmarkStart w:id="7" w:name="_Toc340615919"/>
      <w:bookmarkStart w:id="8" w:name="_Toc369516026"/>
      <w:bookmarkStart w:id="9" w:name="_Toc370125807"/>
      <w:r w:rsidRPr="00F8480E">
        <w:rPr>
          <w:b/>
          <w:sz w:val="24"/>
          <w:szCs w:val="24"/>
          <w:lang w:val="ro-RO"/>
        </w:rPr>
        <w:t>DECLARAŢIE DE IMPUNERE</w:t>
      </w:r>
      <w:bookmarkEnd w:id="7"/>
      <w:bookmarkEnd w:id="8"/>
      <w:bookmarkEnd w:id="9"/>
    </w:p>
    <w:p w:rsidR="00F8480E" w:rsidRPr="00F8480E" w:rsidRDefault="00F8480E" w:rsidP="00F8480E">
      <w:pPr>
        <w:jc w:val="center"/>
        <w:rPr>
          <w:sz w:val="24"/>
          <w:szCs w:val="24"/>
          <w:lang w:val="ro-RO"/>
        </w:rPr>
      </w:pPr>
      <w:r w:rsidRPr="00F8480E">
        <w:rPr>
          <w:sz w:val="24"/>
          <w:szCs w:val="24"/>
          <w:lang w:val="ro-RO"/>
        </w:rPr>
        <w:t>în vederea stabilirii cuantumului taxei speciale de salubrizare pentru utilizatorii casnici din ................si în conformitate cu H.C.L nr. ____/_____</w:t>
      </w:r>
    </w:p>
    <w:p w:rsidR="00F8480E" w:rsidRPr="00F8480E" w:rsidRDefault="00F8480E" w:rsidP="00F8480E">
      <w:pPr>
        <w:jc w:val="center"/>
        <w:rPr>
          <w:sz w:val="24"/>
          <w:szCs w:val="24"/>
          <w:lang w:val="ro-RO"/>
        </w:rPr>
      </w:pPr>
    </w:p>
    <w:p w:rsidR="00F8480E" w:rsidRPr="00F8480E" w:rsidRDefault="00F8480E" w:rsidP="00F8480E">
      <w:pPr>
        <w:jc w:val="center"/>
        <w:rPr>
          <w:sz w:val="24"/>
          <w:szCs w:val="24"/>
          <w:lang w:val="ro-RO"/>
        </w:rPr>
      </w:pPr>
    </w:p>
    <w:p w:rsidR="00F8480E" w:rsidRPr="00F8480E" w:rsidRDefault="00DE2A0E" w:rsidP="00F8480E">
      <w:pPr>
        <w:ind w:firstLine="720"/>
        <w:jc w:val="both"/>
        <w:rPr>
          <w:sz w:val="24"/>
          <w:szCs w:val="24"/>
          <w:lang w:val="ro-RO"/>
        </w:rPr>
      </w:pPr>
      <w:r>
        <w:rPr>
          <w:noProof/>
          <w:sz w:val="24"/>
          <w:szCs w:val="24"/>
          <w:lang w:eastAsia="en-US"/>
        </w:rPr>
        <mc:AlternateContent>
          <mc:Choice Requires="wps">
            <w:drawing>
              <wp:anchor distT="0" distB="0" distL="114300" distR="114300" simplePos="0" relativeHeight="251662336" behindDoc="0" locked="0" layoutInCell="1" allowOverlap="1">
                <wp:simplePos x="0" y="0"/>
                <wp:positionH relativeFrom="column">
                  <wp:posOffset>1684020</wp:posOffset>
                </wp:positionH>
                <wp:positionV relativeFrom="paragraph">
                  <wp:posOffset>1137285</wp:posOffset>
                </wp:positionV>
                <wp:extent cx="213360" cy="228600"/>
                <wp:effectExtent l="0" t="0" r="0" b="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 cy="228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646E8" id="Rectangle 151" o:spid="_x0000_s1026" style="position:absolute;margin-left:132.6pt;margin-top:89.55pt;width:16.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Y/jgIAAHgFAAAOAAAAZHJzL2Uyb0RvYy54bWysVEtv2zAMvg/YfxB0X+2kj7VGnSJo0WFA&#10;0AZth55ZWYqNyaImKXGyXz9Kdtwndhjmg2CJ5Efy4+P8YttqtpHON2hKPjnIOZNGYNWYVcl/PFx/&#10;OeXMBzAVaDSy5Dvp+cXs86fzzhZyijXqSjpGIMYXnS15HYItssyLWrbgD9BKQ0KFroVAV7fKKgcd&#10;obc6m+b5Sdahq6xDIb2n16teyGcJXykpwq1SXgamS06xhXS6dD7FM5udQ7FyYOtGDGHAP0TRQmPI&#10;6Qh1BQHY2jXvoNpGOPSowoHANkOlGiFTDpTNJH+TzX0NVqZciBxvR5r8/4MVN5ulY01FtTuecGag&#10;pSLdEW1gVlqy+EgUddYXpHlvly4m6e0CxU9PguyVJF78oLNVro26lCLbJr53I99yG5igx+nk8PCE&#10;qiJINJ2enuSpHhkUe2PrfPgmsWXxp+SO4kosw2bhQ3QPxV4l+jJ43WidSqrNqwdSjC8p3D7CFGvY&#10;aRn1tLmTiliIMSUHqf/kpXZsA9Q5IIQ0YdKLaqhk/3yc0xf5IfjRIt0SYERWFNCIPQDE3n6P3cMM&#10;+tFUpvYdjfO/BdYbjxbJM5owGreNQfcRgKasBs+9/p6knprI0hNWO+oRh/3weCuuGyrHAnxYgqNp&#10;oQrSBgi3dCiNXclx+OOsRvf7o/eoT01MUs46mr6S+19rcJIz/d1Qe59Njo7iuKbL0fHXKV3cS8nT&#10;S4lZt5dIZaIGpujSb9QPev+rHLaPtCjm0SuJwAjyXXIR3P5yGfqtQKtGyPk8qdGIWggLc29FBI+s&#10;xnZ72D6Cs0NPBmrmG9xPKhRvWrPXjZYG5+uAqkl9+8zrwDeNd2qcYRXF/fHynrSeF+bsDwAAAP//&#10;AwBQSwMEFAAGAAgAAAAhADuyLf3gAAAACwEAAA8AAABkcnMvZG93bnJldi54bWxMj0FLxDAQhe+C&#10;/yGM4M1NW9i6rU2XRRAUF8S1CN7SZkyLzaQ02d367x1PepvH+3jzXrVd3ChOOIfBk4J0lYBA6rwZ&#10;yCpo3h5uNiBC1GT06AkVfGOAbX15UenS+DO94ukQreAQCqVW0Mc4lVKGrkenw8pPSOx9+tnpyHK2&#10;0sz6zOFulFmS5NLpgfhDrye877H7OhydgvcCH635wDxvnnbtnNj9y3OzV+r6atndgYi4xD8Yfutz&#10;dai5U+uPZIIYFWT5OmOUjdsiBcFEVmx4TMtHuk5B1pX8v6H+AQAA//8DAFBLAQItABQABgAIAAAA&#10;IQC2gziS/gAAAOEBAAATAAAAAAAAAAAAAAAAAAAAAABbQ29udGVudF9UeXBlc10ueG1sUEsBAi0A&#10;FAAGAAgAAAAhADj9If/WAAAAlAEAAAsAAAAAAAAAAAAAAAAALwEAAF9yZWxzLy5yZWxzUEsBAi0A&#10;FAAGAAgAAAAhAOOHBj+OAgAAeAUAAA4AAAAAAAAAAAAAAAAALgIAAGRycy9lMm9Eb2MueG1sUEsB&#10;Ai0AFAAGAAgAAAAhADuyLf3gAAAACwEAAA8AAAAAAAAAAAAAAAAA6AQAAGRycy9kb3ducmV2Lnht&#10;bFBLBQYAAAAABAAEAPMAAAD1BQAAAAA=&#10;" filled="f" stroked="f" strokeweight="2pt">
                <v:path arrowok="t"/>
              </v:rect>
            </w:pict>
          </mc:Fallback>
        </mc:AlternateContent>
      </w:r>
      <w:r>
        <w:rPr>
          <w:noProof/>
          <w:sz w:val="24"/>
          <w:szCs w:val="24"/>
          <w:lang w:eastAsia="en-US"/>
        </w:rPr>
        <mc:AlternateContent>
          <mc:Choice Requires="wps">
            <w:drawing>
              <wp:anchor distT="4294967295" distB="4294967295" distL="114300" distR="114300" simplePos="0" relativeHeight="251661312" behindDoc="0" locked="0" layoutInCell="1" allowOverlap="1">
                <wp:simplePos x="0" y="0"/>
                <wp:positionH relativeFrom="column">
                  <wp:posOffset>1371600</wp:posOffset>
                </wp:positionH>
                <wp:positionV relativeFrom="paragraph">
                  <wp:posOffset>1190624</wp:posOffset>
                </wp:positionV>
                <wp:extent cx="22860" cy="0"/>
                <wp:effectExtent l="57150" t="76200" r="15240" b="95250"/>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2142982" id="_x0000_t32" coordsize="21600,21600" o:spt="32" o:oned="t" path="m,l21600,21600e" filled="f">
                <v:path arrowok="t" fillok="f" o:connecttype="none"/>
                <o:lock v:ext="edit" shapetype="t"/>
              </v:shapetype>
              <v:shape id="Straight Arrow Connector 150" o:spid="_x0000_s1026" type="#_x0000_t32" style="position:absolute;margin-left:108pt;margin-top:93.75pt;width:1.8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uVg4AEAAB4EAAAOAAAAZHJzL2Uyb0RvYy54bWysU9uO0zAQfUfiH6y807SVWK2iTVeoC7ys&#10;oKLwAV5n3FjYHmtsmvTvGTtNuAoJxIsVe+bMnHNmcnc/OivOQNGgb6vNal0J8Ao7409t9enjmxe3&#10;lYhJ+k5a9NBWF4jV/e75s7shNLDFHm0HJLiIj80Q2qpPKTR1HVUPTsYVBvAc1EhOJr7Sqe5IDlzd&#10;2Xq7Xt/UA1IXCBXEyK8PU7Dalfpag0rvtY6QhG0r5pbKSeV8yme9u5PNiWTojbrSkP/AwknjuelS&#10;6kEmKb6Q+aWUM4owok4rha5GrY2CooHVbNY/qTn2MkDRwubEsNgU/19Z9e58IGE6nt1L9sdLx0M6&#10;JpLm1CfxiggHsUfv2UgkkXPYsSHEhoF7f6CsWY3+GB5RfY4cq38I5ksMU9qoyeV0Fi3GMoHLMgEY&#10;k1D8uN3e3jANNUdq2cywQDG9BXQif7RVvHJcyG2K//L8GFOmIZsZkHtan88kjX3tO5EugVUmMtKf&#10;LGRFnJ5TCvmJb2GeLhYm+AfQ7BIznNqU/YS9JXGWvFlSKfBps1Ti7AzTxtoFuC78/gi85mcolN39&#10;G/CCKJ3RpwXsjEf6Xfc0zpT1lD87MOnOFjxhdznQPFdewuLV9YfJW/79vcC//da7rwAAAP//AwBQ&#10;SwMEFAAGAAgAAAAhAAd7pKfdAAAACwEAAA8AAABkcnMvZG93bnJldi54bWxMj81OwzAQhO9IvIO1&#10;SNyokxRCCXGq8if1CC0Xbm68JBHxOrLd1rw9i1QJjjszmv2mXiY7igP6MDhSkM8yEEitMwN1Ct63&#10;L1cLECFqMnp0hAq+McCyOT+rdWXckd7wsImd4BIKlVbQxzhVUoa2R6vDzE1I7H06b3Xk03fSeH3k&#10;cjvKIstKafVA/KHXEz722H5t9lbBw+varp4+fML5/Pk6pK0rqF0rdXmRVvcgIqb4F4ZffEaHhpl2&#10;bk8miFFBkZe8JbKxuL0BwYkivytB7E6KbGr5f0PzAwAA//8DAFBLAQItABQABgAIAAAAIQC2gziS&#10;/gAAAOEBAAATAAAAAAAAAAAAAAAAAAAAAABbQ29udGVudF9UeXBlc10ueG1sUEsBAi0AFAAGAAgA&#10;AAAhADj9If/WAAAAlAEAAAsAAAAAAAAAAAAAAAAALwEAAF9yZWxzLy5yZWxzUEsBAi0AFAAGAAgA&#10;AAAhACBi5WDgAQAAHgQAAA4AAAAAAAAAAAAAAAAALgIAAGRycy9lMm9Eb2MueG1sUEsBAi0AFAAG&#10;AAgAAAAhAAd7pKfdAAAACwEAAA8AAAAAAAAAAAAAAAAAOgQAAGRycy9kb3ducmV2LnhtbFBLBQYA&#10;AAAABAAEAPMAAABEBQAAAAA=&#10;" strokecolor="#4579b8 [3044]">
                <v:stroke endarrow="block"/>
                <o:lock v:ext="edit" shapetype="f"/>
              </v:shape>
            </w:pict>
          </mc:Fallback>
        </mc:AlternateContent>
      </w:r>
      <w:r w:rsidR="00F8480E" w:rsidRPr="00F8480E">
        <w:rPr>
          <w:sz w:val="24"/>
          <w:szCs w:val="24"/>
          <w:lang w:val="ro-RO"/>
        </w:rPr>
        <w:t>Subsemnatul(a) _____________________________având calitate de proprietar/chiriaş al locuinţei situată în localitatea …………………………. ,str. ___________________, nr.___,bl.___,sc.___, ap.____ , domiciliat(ă) în localitatea ______________________ , str.___________________ , nr.___,bl.___,sc.___,ap.___ , născut(ă) la data de __________________,  posesor al B.I seria ___ , nr.___________, C.N.P ________________________ , având locul de muncă la/pensionar _______________________________________________________________, declar pe proprie răspundere că eu si membrii familiei  vom colectat  selectiv deseurile menajere, dupa cum este stipulat in Regulamentul de Salubrizare si in H.C. L............. :</w:t>
      </w:r>
    </w:p>
    <w:p w:rsidR="00F8480E" w:rsidRPr="00F8480E" w:rsidRDefault="00F8480E" w:rsidP="00F8480E">
      <w:pPr>
        <w:ind w:firstLine="720"/>
        <w:jc w:val="both"/>
        <w:rPr>
          <w:sz w:val="24"/>
          <w:szCs w:val="24"/>
          <w:lang w:val="ro-RO"/>
        </w:rPr>
      </w:pPr>
      <w:r w:rsidRPr="00F8480E">
        <w:rPr>
          <w:sz w:val="24"/>
          <w:szCs w:val="24"/>
          <w:lang w:val="ro-RO"/>
        </w:rPr>
        <w:t xml:space="preserve"> da </w:t>
      </w:r>
      <w:r w:rsidRPr="00F8480E">
        <w:rPr>
          <w:noProof/>
          <w:sz w:val="24"/>
          <w:szCs w:val="24"/>
          <w:lang w:eastAsia="en-US"/>
        </w:rPr>
        <w:drawing>
          <wp:inline distT="0" distB="0" distL="0" distR="0">
            <wp:extent cx="176530" cy="219710"/>
            <wp:effectExtent l="0" t="0" r="0" b="889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 cy="219710"/>
                    </a:xfrm>
                    <a:prstGeom prst="rect">
                      <a:avLst/>
                    </a:prstGeom>
                    <a:noFill/>
                  </pic:spPr>
                </pic:pic>
              </a:graphicData>
            </a:graphic>
          </wp:inline>
        </w:drawing>
      </w:r>
      <w:r w:rsidRPr="00F8480E">
        <w:rPr>
          <w:sz w:val="24"/>
          <w:szCs w:val="24"/>
          <w:lang w:val="ro-RO"/>
        </w:rPr>
        <w:t xml:space="preserve">                                                                                                            nu </w:t>
      </w:r>
      <w:r w:rsidRPr="00F8480E">
        <w:rPr>
          <w:noProof/>
          <w:sz w:val="24"/>
          <w:szCs w:val="24"/>
          <w:lang w:eastAsia="en-US"/>
        </w:rPr>
        <w:drawing>
          <wp:inline distT="0" distB="0" distL="0" distR="0">
            <wp:extent cx="176530" cy="21336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530" cy="213360"/>
                    </a:xfrm>
                    <a:prstGeom prst="rect">
                      <a:avLst/>
                    </a:prstGeom>
                    <a:noFill/>
                  </pic:spPr>
                </pic:pic>
              </a:graphicData>
            </a:graphic>
          </wp:inline>
        </w:drawing>
      </w:r>
      <w:r w:rsidRPr="00F8480E">
        <w:rPr>
          <w:sz w:val="24"/>
          <w:szCs w:val="24"/>
          <w:lang w:val="ro-RO"/>
        </w:rPr>
        <w:t xml:space="preserve"> , </w:t>
      </w:r>
    </w:p>
    <w:p w:rsidR="00F8480E" w:rsidRPr="00F8480E" w:rsidRDefault="00F8480E" w:rsidP="00F8480E">
      <w:pPr>
        <w:ind w:firstLine="720"/>
        <w:jc w:val="both"/>
        <w:rPr>
          <w:sz w:val="24"/>
          <w:szCs w:val="24"/>
          <w:lang w:val="ro-RO"/>
        </w:rPr>
      </w:pPr>
      <w:r w:rsidRPr="00F8480E">
        <w:rPr>
          <w:sz w:val="24"/>
          <w:szCs w:val="24"/>
          <w:lang w:val="ro-RO"/>
        </w:rPr>
        <w:t>iar unitatea locativă are în componenţă următorii membrii(locatari stabili, chiriaşi, flotanţi):</w:t>
      </w:r>
    </w:p>
    <w:tbl>
      <w:tblPr>
        <w:tblW w:w="7908" w:type="dxa"/>
        <w:tblInd w:w="805" w:type="dxa"/>
        <w:tblLayout w:type="fixed"/>
        <w:tblLook w:val="0000" w:firstRow="0" w:lastRow="0" w:firstColumn="0" w:lastColumn="0" w:noHBand="0" w:noVBand="0"/>
      </w:tblPr>
      <w:tblGrid>
        <w:gridCol w:w="3199"/>
        <w:gridCol w:w="2310"/>
        <w:gridCol w:w="2399"/>
      </w:tblGrid>
      <w:tr w:rsidR="00F8480E" w:rsidRPr="00F8480E" w:rsidTr="00C5506B">
        <w:trPr>
          <w:cantSplit/>
          <w:trHeight w:val="992"/>
        </w:trPr>
        <w:tc>
          <w:tcPr>
            <w:tcW w:w="3199" w:type="dxa"/>
            <w:tcBorders>
              <w:top w:val="single" w:sz="4" w:space="0" w:color="000000"/>
              <w:left w:val="single" w:sz="4" w:space="0" w:color="000000"/>
              <w:bottom w:val="single" w:sz="4" w:space="0" w:color="000000"/>
            </w:tcBorders>
          </w:tcPr>
          <w:p w:rsidR="00F8480E" w:rsidRPr="00F8480E" w:rsidRDefault="00F8480E" w:rsidP="00C5506B">
            <w:pPr>
              <w:rPr>
                <w:b/>
                <w:sz w:val="24"/>
                <w:szCs w:val="24"/>
                <w:lang w:val="ro-RO"/>
              </w:rPr>
            </w:pPr>
            <w:bookmarkStart w:id="10" w:name="_Toc340615920"/>
            <w:bookmarkStart w:id="11" w:name="_Toc369516027"/>
            <w:bookmarkStart w:id="12" w:name="_Toc370125808"/>
            <w:bookmarkStart w:id="13" w:name="_Hlk529350649"/>
            <w:r w:rsidRPr="00F8480E">
              <w:rPr>
                <w:b/>
                <w:sz w:val="24"/>
                <w:szCs w:val="24"/>
                <w:lang w:val="ro-RO"/>
              </w:rPr>
              <w:t>Numele şi prenumele</w:t>
            </w:r>
            <w:bookmarkEnd w:id="10"/>
            <w:bookmarkEnd w:id="11"/>
            <w:bookmarkEnd w:id="12"/>
          </w:p>
        </w:tc>
        <w:tc>
          <w:tcPr>
            <w:tcW w:w="2310" w:type="dxa"/>
            <w:tcBorders>
              <w:top w:val="single" w:sz="4" w:space="0" w:color="000000"/>
              <w:left w:val="single" w:sz="4" w:space="0" w:color="000000"/>
              <w:bottom w:val="single" w:sz="4" w:space="0" w:color="000000"/>
            </w:tcBorders>
          </w:tcPr>
          <w:p w:rsidR="00F8480E" w:rsidRPr="00F8480E" w:rsidRDefault="00F8480E" w:rsidP="00C5506B">
            <w:pPr>
              <w:rPr>
                <w:b/>
                <w:sz w:val="24"/>
                <w:szCs w:val="24"/>
                <w:lang w:val="ro-RO"/>
              </w:rPr>
            </w:pPr>
            <w:r w:rsidRPr="00F8480E">
              <w:rPr>
                <w:b/>
                <w:sz w:val="24"/>
                <w:szCs w:val="24"/>
                <w:lang w:val="ro-RO"/>
              </w:rPr>
              <w:t>Calitatea (fiu, fiică, soț, soție, chiriaș, flotant, etc.)</w:t>
            </w:r>
          </w:p>
        </w:tc>
        <w:tc>
          <w:tcPr>
            <w:tcW w:w="2399" w:type="dxa"/>
            <w:tcBorders>
              <w:top w:val="single" w:sz="4" w:space="0" w:color="000000"/>
              <w:left w:val="single" w:sz="4" w:space="0" w:color="000000"/>
              <w:bottom w:val="single" w:sz="4" w:space="0" w:color="000000"/>
              <w:right w:val="single" w:sz="4" w:space="0" w:color="000000"/>
            </w:tcBorders>
          </w:tcPr>
          <w:p w:rsidR="00F8480E" w:rsidRPr="00F8480E" w:rsidRDefault="00F8480E" w:rsidP="00C5506B">
            <w:pPr>
              <w:rPr>
                <w:b/>
                <w:sz w:val="24"/>
                <w:szCs w:val="24"/>
                <w:lang w:val="ro-RO"/>
              </w:rPr>
            </w:pPr>
            <w:r w:rsidRPr="00F8480E">
              <w:rPr>
                <w:b/>
                <w:sz w:val="24"/>
                <w:szCs w:val="24"/>
                <w:lang w:val="ro-RO"/>
              </w:rPr>
              <w:t>Categoria de scutire *)</w:t>
            </w:r>
          </w:p>
        </w:tc>
      </w:tr>
      <w:tr w:rsidR="00F8480E" w:rsidRPr="00F8480E" w:rsidTr="00C5506B">
        <w:trPr>
          <w:cantSplit/>
          <w:trHeight w:val="269"/>
        </w:trPr>
        <w:tc>
          <w:tcPr>
            <w:tcW w:w="3199"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10"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99" w:type="dxa"/>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Height w:val="269"/>
        </w:trPr>
        <w:tc>
          <w:tcPr>
            <w:tcW w:w="3199"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10"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99" w:type="dxa"/>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Height w:val="278"/>
        </w:trPr>
        <w:tc>
          <w:tcPr>
            <w:tcW w:w="3199"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10"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99" w:type="dxa"/>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Height w:val="268"/>
        </w:trPr>
        <w:tc>
          <w:tcPr>
            <w:tcW w:w="3199"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10"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99" w:type="dxa"/>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Height w:val="268"/>
        </w:trPr>
        <w:tc>
          <w:tcPr>
            <w:tcW w:w="3199"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10"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99" w:type="dxa"/>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Height w:val="268"/>
        </w:trPr>
        <w:tc>
          <w:tcPr>
            <w:tcW w:w="3199" w:type="dxa"/>
            <w:tcBorders>
              <w:left w:val="single" w:sz="4" w:space="0" w:color="000000"/>
            </w:tcBorders>
          </w:tcPr>
          <w:p w:rsidR="00F8480E" w:rsidRPr="00F8480E" w:rsidRDefault="00F8480E" w:rsidP="00C5506B">
            <w:pPr>
              <w:snapToGrid w:val="0"/>
              <w:jc w:val="both"/>
              <w:rPr>
                <w:sz w:val="24"/>
                <w:szCs w:val="24"/>
                <w:lang w:val="ro-RO"/>
              </w:rPr>
            </w:pPr>
          </w:p>
        </w:tc>
        <w:tc>
          <w:tcPr>
            <w:tcW w:w="2310" w:type="dxa"/>
            <w:tcBorders>
              <w:left w:val="single" w:sz="4" w:space="0" w:color="000000"/>
            </w:tcBorders>
          </w:tcPr>
          <w:p w:rsidR="00F8480E" w:rsidRPr="00F8480E" w:rsidRDefault="00F8480E" w:rsidP="00C5506B">
            <w:pPr>
              <w:snapToGrid w:val="0"/>
              <w:jc w:val="both"/>
              <w:rPr>
                <w:sz w:val="24"/>
                <w:szCs w:val="24"/>
                <w:lang w:val="ro-RO"/>
              </w:rPr>
            </w:pPr>
          </w:p>
        </w:tc>
        <w:tc>
          <w:tcPr>
            <w:tcW w:w="2399" w:type="dxa"/>
            <w:tcBorders>
              <w:left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Height w:val="268"/>
        </w:trPr>
        <w:tc>
          <w:tcPr>
            <w:tcW w:w="3199"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10" w:type="dxa"/>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2399" w:type="dxa"/>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bl>
    <w:bookmarkEnd w:id="13"/>
    <w:p w:rsidR="00F8480E" w:rsidRPr="00F8480E" w:rsidRDefault="00F8480E" w:rsidP="00F8480E">
      <w:pPr>
        <w:jc w:val="both"/>
        <w:rPr>
          <w:b/>
          <w:bCs/>
          <w:i/>
          <w:iCs/>
          <w:sz w:val="24"/>
          <w:szCs w:val="24"/>
          <w:lang w:val="ro-RO"/>
        </w:rPr>
      </w:pPr>
      <w:r w:rsidRPr="00F8480E">
        <w:rPr>
          <w:sz w:val="24"/>
          <w:szCs w:val="24"/>
          <w:lang w:val="ro-RO"/>
        </w:rPr>
        <w:t xml:space="preserve">Se vor  trece datele membrilor de familie/locatarilor, inclusiv cele ale persoanei care completează declaraţia de impunere (dacă domiciliază la adresa mentionată). </w:t>
      </w:r>
      <w:r w:rsidRPr="00F8480E">
        <w:rPr>
          <w:b/>
          <w:bCs/>
          <w:i/>
          <w:iCs/>
          <w:sz w:val="24"/>
          <w:szCs w:val="24"/>
          <w:lang w:val="ro-RO"/>
        </w:rPr>
        <w:t>Pentru locuințele închiriate persoanelor fizice se vor trece datele tuturor persoanelor care locuiesc la adresa menţionată.</w:t>
      </w:r>
    </w:p>
    <w:p w:rsidR="00F8480E" w:rsidRPr="00F8480E" w:rsidRDefault="00F8480E" w:rsidP="00F8480E">
      <w:pPr>
        <w:jc w:val="both"/>
        <w:rPr>
          <w:sz w:val="24"/>
          <w:szCs w:val="24"/>
          <w:lang w:val="ro-RO"/>
        </w:rPr>
      </w:pPr>
      <w:r w:rsidRPr="00F8480E">
        <w:rPr>
          <w:sz w:val="24"/>
          <w:szCs w:val="24"/>
          <w:lang w:val="ro-RO"/>
        </w:rPr>
        <w:t>Declaraţia se va completa şi în situaţia în care imobilul este declarat şi sediu de persoana juridică, dar este folosit în principal ca locuinţă.</w:t>
      </w:r>
    </w:p>
    <w:p w:rsidR="00F8480E" w:rsidRPr="00F8480E" w:rsidRDefault="00F8480E" w:rsidP="00F8480E">
      <w:pPr>
        <w:jc w:val="both"/>
        <w:rPr>
          <w:sz w:val="24"/>
          <w:szCs w:val="24"/>
          <w:lang w:val="ro-RO"/>
        </w:rPr>
      </w:pPr>
      <w:r w:rsidRPr="00F8480E">
        <w:rPr>
          <w:b/>
          <w:sz w:val="24"/>
          <w:szCs w:val="24"/>
          <w:lang w:val="ro-RO"/>
        </w:rPr>
        <w:t>Din care în categoriile de scutire se încadrează*), daca este cazul:</w:t>
      </w:r>
      <w:r w:rsidRPr="00F8480E">
        <w:rPr>
          <w:sz w:val="24"/>
          <w:szCs w:val="24"/>
          <w:lang w:val="ro-RO"/>
        </w:rPr>
        <w:t>În vederea susţinerii dreptului de scutire anexez în copie actele doveditoare.</w:t>
      </w:r>
    </w:p>
    <w:p w:rsidR="00F8480E" w:rsidRPr="00F8480E" w:rsidRDefault="00F8480E" w:rsidP="00F8480E">
      <w:pPr>
        <w:jc w:val="both"/>
        <w:rPr>
          <w:sz w:val="24"/>
          <w:szCs w:val="24"/>
          <w:lang w:val="ro-RO"/>
        </w:rPr>
      </w:pPr>
    </w:p>
    <w:p w:rsidR="00F8480E" w:rsidRPr="00F8480E" w:rsidRDefault="00F8480E" w:rsidP="00F8480E">
      <w:pPr>
        <w:jc w:val="both"/>
        <w:rPr>
          <w:sz w:val="24"/>
          <w:szCs w:val="24"/>
          <w:lang w:val="ro-RO"/>
        </w:rPr>
      </w:pPr>
    </w:p>
    <w:p w:rsidR="00F8480E" w:rsidRPr="00F8480E" w:rsidRDefault="00F8480E" w:rsidP="00F8480E">
      <w:pPr>
        <w:jc w:val="both"/>
        <w:rPr>
          <w:sz w:val="24"/>
          <w:szCs w:val="24"/>
          <w:lang w:val="ro-RO"/>
        </w:rPr>
      </w:pPr>
      <w:r w:rsidRPr="00F8480E">
        <w:rPr>
          <w:sz w:val="24"/>
          <w:szCs w:val="24"/>
          <w:lang w:val="ro-RO"/>
        </w:rPr>
        <w:t xml:space="preserve">Data________________ </w:t>
      </w:r>
      <w:r w:rsidRPr="00F8480E">
        <w:rPr>
          <w:sz w:val="24"/>
          <w:szCs w:val="24"/>
          <w:lang w:val="ro-RO"/>
        </w:rPr>
        <w:tab/>
      </w:r>
      <w:r w:rsidRPr="00F8480E">
        <w:rPr>
          <w:sz w:val="24"/>
          <w:szCs w:val="24"/>
          <w:lang w:val="ro-RO"/>
        </w:rPr>
        <w:tab/>
      </w:r>
      <w:r w:rsidRPr="00F8480E">
        <w:rPr>
          <w:sz w:val="24"/>
          <w:szCs w:val="24"/>
          <w:lang w:val="ro-RO"/>
        </w:rPr>
        <w:tab/>
        <w:t>Semnătura________________</w:t>
      </w:r>
    </w:p>
    <w:p w:rsidR="00F8480E" w:rsidRPr="00F8480E" w:rsidRDefault="00F8480E" w:rsidP="00F8480E">
      <w:pPr>
        <w:jc w:val="both"/>
        <w:rPr>
          <w:sz w:val="24"/>
          <w:szCs w:val="24"/>
          <w:lang w:val="ro-RO"/>
        </w:rPr>
      </w:pPr>
    </w:p>
    <w:p w:rsidR="00F8480E" w:rsidRPr="00F8480E" w:rsidRDefault="00F8480E" w:rsidP="00F8480E">
      <w:pPr>
        <w:jc w:val="both"/>
        <w:rPr>
          <w:sz w:val="24"/>
          <w:szCs w:val="24"/>
          <w:lang w:val="ro-RO"/>
        </w:rPr>
      </w:pPr>
    </w:p>
    <w:p w:rsidR="00F8480E" w:rsidRPr="00F8480E" w:rsidRDefault="00F8480E" w:rsidP="00F8480E">
      <w:pPr>
        <w:jc w:val="both"/>
        <w:rPr>
          <w:sz w:val="24"/>
          <w:szCs w:val="24"/>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Pr="000E2027" w:rsidRDefault="00F8480E" w:rsidP="00F8480E">
      <w:pPr>
        <w:jc w:val="both"/>
        <w:rPr>
          <w:lang w:val="ro-RO"/>
        </w:rPr>
      </w:pPr>
    </w:p>
    <w:bookmarkEnd w:id="6"/>
    <w:p w:rsidR="00F8480E" w:rsidRDefault="00F8480E" w:rsidP="00F8480E">
      <w:pPr>
        <w:jc w:val="both"/>
        <w:rPr>
          <w:lang w:val="ro-RO"/>
        </w:rPr>
      </w:pPr>
    </w:p>
    <w:p w:rsidR="00F8480E" w:rsidRPr="00C40FAB" w:rsidRDefault="00F8480E" w:rsidP="00F8480E">
      <w:pPr>
        <w:pStyle w:val="Heading1"/>
        <w:spacing w:after="200"/>
        <w:jc w:val="both"/>
        <w:rPr>
          <w:sz w:val="24"/>
          <w:szCs w:val="24"/>
          <w:lang w:val="ro-RO"/>
        </w:rPr>
      </w:pPr>
      <w:r w:rsidRPr="000E2027">
        <w:rPr>
          <w:sz w:val="24"/>
          <w:szCs w:val="24"/>
          <w:lang w:val="ro-RO"/>
        </w:rPr>
        <w:lastRenderedPageBreak/>
        <w:t xml:space="preserve">ANEXA </w:t>
      </w:r>
      <w:r>
        <w:rPr>
          <w:sz w:val="24"/>
          <w:szCs w:val="24"/>
          <w:lang w:val="ro-RO"/>
        </w:rPr>
        <w:t>2</w:t>
      </w:r>
      <w:r w:rsidRPr="000E2027">
        <w:rPr>
          <w:sz w:val="24"/>
          <w:szCs w:val="24"/>
          <w:lang w:val="ro-RO"/>
        </w:rPr>
        <w:t xml:space="preserve"> – Declarația de impunere în vederea stabilirii cuantumului taxei speciale de salubrizare datorată de proprietari de imobile persoane fizice</w:t>
      </w:r>
      <w:r>
        <w:rPr>
          <w:sz w:val="24"/>
          <w:szCs w:val="24"/>
          <w:lang w:val="ro-RO"/>
        </w:rPr>
        <w:t>/juridice</w:t>
      </w:r>
      <w:r w:rsidRPr="000E2027">
        <w:rPr>
          <w:sz w:val="24"/>
          <w:szCs w:val="24"/>
          <w:lang w:val="ro-RO"/>
        </w:rPr>
        <w:t xml:space="preserve"> (pentru imobile închiriate persoanelor juridice)</w:t>
      </w:r>
    </w:p>
    <w:p w:rsidR="00F8480E" w:rsidRPr="00F8480E" w:rsidRDefault="00F8480E" w:rsidP="00F8480E">
      <w:pPr>
        <w:jc w:val="center"/>
        <w:rPr>
          <w:b/>
          <w:sz w:val="24"/>
          <w:szCs w:val="24"/>
          <w:lang w:val="ro-RO"/>
        </w:rPr>
      </w:pPr>
      <w:r w:rsidRPr="00F8480E">
        <w:rPr>
          <w:b/>
          <w:sz w:val="24"/>
          <w:szCs w:val="24"/>
          <w:lang w:val="ro-RO"/>
        </w:rPr>
        <w:t>DECLARAŢIE DE IMPUNERE</w:t>
      </w:r>
    </w:p>
    <w:p w:rsidR="00F8480E" w:rsidRPr="00F8480E" w:rsidRDefault="00F8480E" w:rsidP="00F8480E">
      <w:pPr>
        <w:jc w:val="center"/>
        <w:rPr>
          <w:b/>
          <w:sz w:val="24"/>
          <w:szCs w:val="24"/>
          <w:lang w:val="ro-RO"/>
        </w:rPr>
      </w:pPr>
    </w:p>
    <w:p w:rsidR="00F8480E" w:rsidRPr="00F8480E" w:rsidRDefault="00F8480E" w:rsidP="00F8480E">
      <w:pPr>
        <w:jc w:val="center"/>
        <w:rPr>
          <w:sz w:val="24"/>
          <w:szCs w:val="24"/>
          <w:lang w:val="ro-RO"/>
        </w:rPr>
      </w:pPr>
      <w:r w:rsidRPr="00F8480E">
        <w:rPr>
          <w:sz w:val="24"/>
          <w:szCs w:val="24"/>
          <w:lang w:val="ro-RO"/>
        </w:rPr>
        <w:t>în vederea stabilirii cuantumului taxei speciale de salubrizare pentru proprietari de imobile persoane fizice, pentru imobile închiriate persoanelor juridice</w:t>
      </w:r>
    </w:p>
    <w:p w:rsidR="00F8480E" w:rsidRPr="00F8480E" w:rsidRDefault="00F8480E" w:rsidP="00F8480E">
      <w:pPr>
        <w:jc w:val="center"/>
        <w:rPr>
          <w:sz w:val="24"/>
          <w:szCs w:val="24"/>
          <w:lang w:val="ro-RO"/>
        </w:rPr>
      </w:pPr>
      <w:r w:rsidRPr="00F8480E">
        <w:rPr>
          <w:sz w:val="24"/>
          <w:szCs w:val="24"/>
          <w:lang w:val="ro-RO"/>
        </w:rPr>
        <w:t>în conformitate cu H.C.L nr. ____/_____</w:t>
      </w:r>
    </w:p>
    <w:p w:rsidR="00F8480E" w:rsidRPr="00F8480E" w:rsidRDefault="00F8480E" w:rsidP="00F8480E">
      <w:pPr>
        <w:jc w:val="center"/>
        <w:rPr>
          <w:sz w:val="24"/>
          <w:szCs w:val="24"/>
          <w:lang w:val="ro-RO"/>
        </w:rPr>
      </w:pPr>
    </w:p>
    <w:p w:rsidR="00F8480E" w:rsidRPr="00F8480E" w:rsidRDefault="00F8480E" w:rsidP="00F8480E">
      <w:pPr>
        <w:pStyle w:val="ListParagraph"/>
        <w:numPr>
          <w:ilvl w:val="0"/>
          <w:numId w:val="15"/>
        </w:numPr>
        <w:spacing w:after="200" w:line="276" w:lineRule="auto"/>
        <w:rPr>
          <w:b/>
          <w:bCs/>
          <w:sz w:val="24"/>
          <w:szCs w:val="24"/>
          <w:lang w:val="ro-RO"/>
        </w:rPr>
      </w:pPr>
      <w:r w:rsidRPr="00F8480E">
        <w:rPr>
          <w:b/>
          <w:bCs/>
          <w:sz w:val="24"/>
          <w:szCs w:val="24"/>
          <w:lang w:val="ro-RO"/>
        </w:rPr>
        <w:t>(Se completează doar în cazul în care Proprietarul imobilului este</w:t>
      </w:r>
      <w:r w:rsidR="00FF4077">
        <w:rPr>
          <w:b/>
          <w:bCs/>
          <w:sz w:val="24"/>
          <w:szCs w:val="24"/>
          <w:lang w:val="ro-RO"/>
        </w:rPr>
        <w:t xml:space="preserve"> </w:t>
      </w:r>
      <w:r w:rsidRPr="00F8480E">
        <w:rPr>
          <w:b/>
          <w:bCs/>
          <w:sz w:val="24"/>
          <w:szCs w:val="24"/>
          <w:u w:val="single"/>
          <w:lang w:val="ro-RO"/>
        </w:rPr>
        <w:t>pe</w:t>
      </w:r>
      <w:r w:rsidR="00FF4077">
        <w:rPr>
          <w:b/>
          <w:bCs/>
          <w:sz w:val="24"/>
          <w:szCs w:val="24"/>
          <w:u w:val="single"/>
          <w:lang w:val="ro-RO"/>
        </w:rPr>
        <w:t>r</w:t>
      </w:r>
      <w:r w:rsidRPr="00F8480E">
        <w:rPr>
          <w:b/>
          <w:bCs/>
          <w:sz w:val="24"/>
          <w:szCs w:val="24"/>
          <w:u w:val="single"/>
          <w:lang w:val="ro-RO"/>
        </w:rPr>
        <w:t>soană fizică</w:t>
      </w:r>
      <w:r w:rsidRPr="00F8480E">
        <w:rPr>
          <w:b/>
          <w:bCs/>
          <w:sz w:val="24"/>
          <w:szCs w:val="24"/>
          <w:lang w:val="ro-RO"/>
        </w:rPr>
        <w:t>):</w:t>
      </w:r>
    </w:p>
    <w:p w:rsidR="00F8480E" w:rsidRPr="00F8480E" w:rsidRDefault="00F8480E" w:rsidP="00F8480E">
      <w:pPr>
        <w:ind w:firstLine="720"/>
        <w:jc w:val="both"/>
        <w:rPr>
          <w:sz w:val="24"/>
          <w:szCs w:val="24"/>
          <w:lang w:val="ro-RO"/>
        </w:rPr>
      </w:pPr>
      <w:r w:rsidRPr="00F8480E">
        <w:rPr>
          <w:sz w:val="24"/>
          <w:szCs w:val="24"/>
          <w:lang w:val="ro-RO"/>
        </w:rPr>
        <w:t>Subsemnatul(a) _____________________________având calitate de proprietar al locuinţei situată în localitatea …………………………. ,str. ___________________, nr.___,bl.___,sc.___, ap.____ , domiciliat(ă) în localitatea ______________________ , str.___________________ , nr.___,bl.___,sc.___,ap.___ , născut(ă) la data de __________________,  posesor al B.I seria ___ , nr.___________, C.N.P ________________________ , având locul de muncă la/pensionar _______________________________________________________________, declar pe proprie răspundere că unitatea locativă are în componenţă următorii membrii (persoane juridice, inclusiv PFA-uri):</w:t>
      </w:r>
    </w:p>
    <w:p w:rsidR="00F8480E" w:rsidRPr="00F8480E" w:rsidRDefault="00F8480E" w:rsidP="00F8480E">
      <w:pPr>
        <w:ind w:firstLine="720"/>
        <w:jc w:val="center"/>
        <w:rPr>
          <w:b/>
          <w:bCs/>
          <w:sz w:val="24"/>
          <w:szCs w:val="24"/>
          <w:lang w:val="ro-RO"/>
        </w:rPr>
      </w:pPr>
      <w:r w:rsidRPr="00F8480E">
        <w:rPr>
          <w:b/>
          <w:bCs/>
          <w:sz w:val="24"/>
          <w:szCs w:val="24"/>
          <w:lang w:val="ro-RO"/>
        </w:rPr>
        <w:t>SAU:</w:t>
      </w:r>
    </w:p>
    <w:p w:rsidR="00F8480E" w:rsidRPr="00F8480E" w:rsidRDefault="00F8480E" w:rsidP="00F8480E">
      <w:pPr>
        <w:pStyle w:val="ListParagraph"/>
        <w:numPr>
          <w:ilvl w:val="0"/>
          <w:numId w:val="15"/>
        </w:numPr>
        <w:spacing w:after="200" w:line="276" w:lineRule="auto"/>
        <w:rPr>
          <w:b/>
          <w:bCs/>
          <w:sz w:val="24"/>
          <w:szCs w:val="24"/>
          <w:lang w:val="ro-RO"/>
        </w:rPr>
      </w:pPr>
      <w:r w:rsidRPr="00F8480E">
        <w:rPr>
          <w:b/>
          <w:bCs/>
          <w:sz w:val="24"/>
          <w:szCs w:val="24"/>
          <w:lang w:val="ro-RO"/>
        </w:rPr>
        <w:t>(Se completează doar în cazul în care Proprietarul imobilului este</w:t>
      </w:r>
      <w:r w:rsidR="00FF4077">
        <w:rPr>
          <w:b/>
          <w:bCs/>
          <w:sz w:val="24"/>
          <w:szCs w:val="24"/>
          <w:lang w:val="ro-RO"/>
        </w:rPr>
        <w:t xml:space="preserve"> </w:t>
      </w:r>
      <w:r w:rsidRPr="00F8480E">
        <w:rPr>
          <w:b/>
          <w:bCs/>
          <w:sz w:val="24"/>
          <w:szCs w:val="24"/>
          <w:u w:val="single"/>
          <w:lang w:val="ro-RO"/>
        </w:rPr>
        <w:t>pe</w:t>
      </w:r>
      <w:r w:rsidR="00FF4077">
        <w:rPr>
          <w:b/>
          <w:bCs/>
          <w:sz w:val="24"/>
          <w:szCs w:val="24"/>
          <w:u w:val="single"/>
          <w:lang w:val="ro-RO"/>
        </w:rPr>
        <w:t>r</w:t>
      </w:r>
      <w:r w:rsidRPr="00F8480E">
        <w:rPr>
          <w:b/>
          <w:bCs/>
          <w:sz w:val="24"/>
          <w:szCs w:val="24"/>
          <w:u w:val="single"/>
          <w:lang w:val="ro-RO"/>
        </w:rPr>
        <w:t>soană juridică</w:t>
      </w:r>
      <w:r w:rsidRPr="00F8480E">
        <w:rPr>
          <w:b/>
          <w:bCs/>
          <w:sz w:val="24"/>
          <w:szCs w:val="24"/>
          <w:lang w:val="ro-RO"/>
        </w:rPr>
        <w:t>):</w:t>
      </w:r>
    </w:p>
    <w:p w:rsidR="00F8480E" w:rsidRPr="00F8480E" w:rsidRDefault="00F8480E" w:rsidP="00F8480E">
      <w:pPr>
        <w:pStyle w:val="Default"/>
        <w:spacing w:line="276" w:lineRule="auto"/>
        <w:ind w:left="720"/>
        <w:jc w:val="center"/>
        <w:rPr>
          <w:color w:val="auto"/>
          <w:lang w:val="ro-RO"/>
        </w:rPr>
      </w:pPr>
      <w:r w:rsidRPr="00F8480E">
        <w:rPr>
          <w:b/>
          <w:bCs/>
          <w:color w:val="auto"/>
          <w:lang w:val="ro-RO"/>
        </w:rPr>
        <w:t xml:space="preserve">CUI____________________ </w:t>
      </w:r>
    </w:p>
    <w:p w:rsidR="00F8480E" w:rsidRPr="00F8480E" w:rsidRDefault="00F8480E" w:rsidP="00F8480E">
      <w:pPr>
        <w:spacing w:after="200"/>
        <w:ind w:firstLine="720"/>
        <w:jc w:val="both"/>
        <w:rPr>
          <w:sz w:val="24"/>
          <w:szCs w:val="24"/>
          <w:lang w:val="ro-RO"/>
        </w:rPr>
      </w:pPr>
      <w:r w:rsidRPr="00F8480E">
        <w:rPr>
          <w:sz w:val="24"/>
          <w:szCs w:val="24"/>
          <w:lang w:val="ro-RO"/>
        </w:rPr>
        <w:t xml:space="preserve">Subsemnatul ______________________________________________________ , CNP _____________________________, BI/CI seria _____, nr. ______________, in calitate de reprezentant al __________________________, cu sediul in </w:t>
      </w:r>
      <w:r w:rsidRPr="00F8480E">
        <w:rPr>
          <w:sz w:val="24"/>
          <w:szCs w:val="24"/>
          <w:u w:val="single"/>
          <w:lang w:val="ro-RO"/>
        </w:rPr>
        <w:t>______________________</w:t>
      </w:r>
      <w:r w:rsidRPr="00F8480E">
        <w:rPr>
          <w:sz w:val="24"/>
          <w:szCs w:val="24"/>
          <w:lang w:val="ro-RO"/>
        </w:rPr>
        <w:t>, str. ________________________, nr. ________, bl. _______, sc. _______, ap. _______, CUI______________________, înregistrata la Registrul Comerțului sub nr. __________________________, declar pe proprie răspundere căunitatea locativă are în componenţă următorii membrii (persoane juridice, inclusiv PFA-uri):</w:t>
      </w:r>
    </w:p>
    <w:tbl>
      <w:tblPr>
        <w:tblW w:w="5000" w:type="pct"/>
        <w:tblLayout w:type="fixed"/>
        <w:tblLook w:val="0000" w:firstRow="0" w:lastRow="0" w:firstColumn="0" w:lastColumn="0" w:noHBand="0" w:noVBand="0"/>
      </w:tblPr>
      <w:tblGrid>
        <w:gridCol w:w="2981"/>
        <w:gridCol w:w="2982"/>
        <w:gridCol w:w="3242"/>
      </w:tblGrid>
      <w:tr w:rsidR="00F8480E" w:rsidRPr="00F8480E" w:rsidTr="00C5506B">
        <w:trPr>
          <w:cantSplit/>
        </w:trPr>
        <w:tc>
          <w:tcPr>
            <w:tcW w:w="1619" w:type="pct"/>
            <w:tcBorders>
              <w:top w:val="single" w:sz="4" w:space="0" w:color="000000"/>
              <w:left w:val="single" w:sz="4" w:space="0" w:color="000000"/>
              <w:bottom w:val="single" w:sz="4" w:space="0" w:color="000000"/>
            </w:tcBorders>
          </w:tcPr>
          <w:p w:rsidR="00F8480E" w:rsidRPr="00F8480E" w:rsidRDefault="00F8480E" w:rsidP="00C5506B">
            <w:pPr>
              <w:rPr>
                <w:b/>
                <w:sz w:val="24"/>
                <w:szCs w:val="24"/>
                <w:lang w:val="ro-RO"/>
              </w:rPr>
            </w:pPr>
            <w:r w:rsidRPr="00F8480E">
              <w:rPr>
                <w:b/>
                <w:sz w:val="24"/>
                <w:szCs w:val="24"/>
                <w:lang w:val="ro-RO"/>
              </w:rPr>
              <w:t>Denumirea persoanei juridice</w:t>
            </w:r>
          </w:p>
        </w:tc>
        <w:tc>
          <w:tcPr>
            <w:tcW w:w="1620" w:type="pct"/>
            <w:tcBorders>
              <w:top w:val="single" w:sz="4" w:space="0" w:color="000000"/>
              <w:left w:val="single" w:sz="4" w:space="0" w:color="000000"/>
              <w:bottom w:val="single" w:sz="4" w:space="0" w:color="000000"/>
            </w:tcBorders>
          </w:tcPr>
          <w:p w:rsidR="00F8480E" w:rsidRPr="00F8480E" w:rsidRDefault="00F8480E" w:rsidP="00C5506B">
            <w:pPr>
              <w:rPr>
                <w:b/>
                <w:sz w:val="24"/>
                <w:szCs w:val="24"/>
                <w:lang w:val="ro-RO"/>
              </w:rPr>
            </w:pPr>
            <w:r w:rsidRPr="00F8480E">
              <w:rPr>
                <w:b/>
                <w:sz w:val="24"/>
                <w:szCs w:val="24"/>
                <w:lang w:val="ro-RO"/>
              </w:rPr>
              <w:t>Domeniul de activitate</w:t>
            </w:r>
          </w:p>
        </w:tc>
        <w:tc>
          <w:tcPr>
            <w:tcW w:w="1761" w:type="pct"/>
            <w:tcBorders>
              <w:top w:val="single" w:sz="4" w:space="0" w:color="000000"/>
              <w:left w:val="single" w:sz="4" w:space="0" w:color="000000"/>
              <w:bottom w:val="single" w:sz="4" w:space="0" w:color="000000"/>
              <w:right w:val="single" w:sz="4" w:space="0" w:color="000000"/>
            </w:tcBorders>
          </w:tcPr>
          <w:p w:rsidR="00F8480E" w:rsidRPr="00F8480E" w:rsidRDefault="00F8480E" w:rsidP="00C5506B">
            <w:pPr>
              <w:rPr>
                <w:b/>
                <w:sz w:val="24"/>
                <w:szCs w:val="24"/>
                <w:lang w:val="ro-RO"/>
              </w:rPr>
            </w:pPr>
            <w:r w:rsidRPr="00F8480E">
              <w:rPr>
                <w:b/>
                <w:sz w:val="24"/>
                <w:szCs w:val="24"/>
                <w:lang w:val="ro-RO"/>
              </w:rPr>
              <w:t>Certificat unic de înregistrare la registrul comerţului</w:t>
            </w:r>
          </w:p>
        </w:tc>
      </w:tr>
      <w:tr w:rsidR="00F8480E" w:rsidRPr="00F8480E" w:rsidTr="00C5506B">
        <w:trPr>
          <w:cantSplit/>
        </w:trPr>
        <w:tc>
          <w:tcPr>
            <w:tcW w:w="1619"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620"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761" w:type="pct"/>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Pr>
        <w:tc>
          <w:tcPr>
            <w:tcW w:w="1619"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620"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761" w:type="pct"/>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Pr>
        <w:tc>
          <w:tcPr>
            <w:tcW w:w="1619"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620"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761" w:type="pct"/>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Height w:val="289"/>
        </w:trPr>
        <w:tc>
          <w:tcPr>
            <w:tcW w:w="1619"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620"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761" w:type="pct"/>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Height w:val="289"/>
        </w:trPr>
        <w:tc>
          <w:tcPr>
            <w:tcW w:w="1619"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620"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761" w:type="pct"/>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r w:rsidR="00F8480E" w:rsidRPr="00F8480E" w:rsidTr="00C5506B">
        <w:trPr>
          <w:cantSplit/>
          <w:trHeight w:val="289"/>
        </w:trPr>
        <w:tc>
          <w:tcPr>
            <w:tcW w:w="1619"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620" w:type="pct"/>
            <w:tcBorders>
              <w:left w:val="single" w:sz="4" w:space="0" w:color="000000"/>
              <w:bottom w:val="single" w:sz="4" w:space="0" w:color="000000"/>
            </w:tcBorders>
          </w:tcPr>
          <w:p w:rsidR="00F8480E" w:rsidRPr="00F8480E" w:rsidRDefault="00F8480E" w:rsidP="00C5506B">
            <w:pPr>
              <w:snapToGrid w:val="0"/>
              <w:jc w:val="both"/>
              <w:rPr>
                <w:sz w:val="24"/>
                <w:szCs w:val="24"/>
                <w:lang w:val="ro-RO"/>
              </w:rPr>
            </w:pPr>
          </w:p>
        </w:tc>
        <w:tc>
          <w:tcPr>
            <w:tcW w:w="1761" w:type="pct"/>
            <w:tcBorders>
              <w:left w:val="single" w:sz="4" w:space="0" w:color="000000"/>
              <w:bottom w:val="single" w:sz="4" w:space="0" w:color="000000"/>
              <w:right w:val="single" w:sz="4" w:space="0" w:color="000000"/>
            </w:tcBorders>
          </w:tcPr>
          <w:p w:rsidR="00F8480E" w:rsidRPr="00F8480E" w:rsidRDefault="00F8480E" w:rsidP="00C5506B">
            <w:pPr>
              <w:snapToGrid w:val="0"/>
              <w:jc w:val="both"/>
              <w:rPr>
                <w:sz w:val="24"/>
                <w:szCs w:val="24"/>
                <w:lang w:val="ro-RO"/>
              </w:rPr>
            </w:pPr>
          </w:p>
        </w:tc>
      </w:tr>
    </w:tbl>
    <w:p w:rsidR="00F8480E" w:rsidRPr="00F8480E" w:rsidRDefault="00F8480E" w:rsidP="00F8480E">
      <w:pPr>
        <w:jc w:val="both"/>
        <w:rPr>
          <w:sz w:val="24"/>
          <w:szCs w:val="24"/>
          <w:lang w:val="ro-RO"/>
        </w:rPr>
      </w:pPr>
      <w:r w:rsidRPr="00F8480E">
        <w:rPr>
          <w:sz w:val="24"/>
          <w:szCs w:val="24"/>
          <w:lang w:val="ro-RO"/>
        </w:rPr>
        <w:t>Se vor  trece datele tuturor persoanelor juridice care îşi desfăşoară activitatea la adresa menţionată.</w:t>
      </w:r>
    </w:p>
    <w:p w:rsidR="00F8480E" w:rsidRPr="00F8480E" w:rsidRDefault="00F8480E" w:rsidP="00F8480E">
      <w:pPr>
        <w:jc w:val="both"/>
        <w:rPr>
          <w:b/>
          <w:bCs/>
          <w:i/>
          <w:iCs/>
          <w:sz w:val="24"/>
          <w:szCs w:val="24"/>
          <w:lang w:val="ro-RO"/>
        </w:rPr>
      </w:pPr>
      <w:r w:rsidRPr="00F8480E">
        <w:rPr>
          <w:b/>
          <w:bCs/>
          <w:i/>
          <w:iCs/>
          <w:sz w:val="24"/>
          <w:szCs w:val="24"/>
          <w:lang w:val="ro-RO"/>
        </w:rPr>
        <w:t>Această Declaraţie va fi însoţită de Declaraţiile de impunere pentru fiecare persoană juridică (</w:t>
      </w:r>
      <w:r w:rsidRPr="00F8480E">
        <w:rPr>
          <w:b/>
          <w:bCs/>
          <w:i/>
          <w:iCs/>
          <w:color w:val="FF0000"/>
          <w:sz w:val="24"/>
          <w:szCs w:val="24"/>
          <w:lang w:val="ro-RO"/>
        </w:rPr>
        <w:t xml:space="preserve">Anexa </w:t>
      </w:r>
      <w:r w:rsidRPr="00F8480E">
        <w:rPr>
          <w:b/>
          <w:bCs/>
          <w:i/>
          <w:iCs/>
          <w:strike/>
          <w:color w:val="FF0000"/>
          <w:sz w:val="24"/>
          <w:szCs w:val="24"/>
          <w:lang w:val="ro-RO"/>
        </w:rPr>
        <w:t>4</w:t>
      </w:r>
      <w:r w:rsidRPr="00F8480E">
        <w:rPr>
          <w:b/>
          <w:bCs/>
          <w:i/>
          <w:iCs/>
          <w:sz w:val="24"/>
          <w:szCs w:val="24"/>
          <w:lang w:val="ro-RO"/>
        </w:rPr>
        <w:t xml:space="preserve"> 5) rezidentă la adresa menţionată</w:t>
      </w:r>
    </w:p>
    <w:p w:rsidR="00F8480E" w:rsidRPr="00F8480E" w:rsidRDefault="00F8480E" w:rsidP="00F8480E">
      <w:pPr>
        <w:jc w:val="both"/>
        <w:rPr>
          <w:sz w:val="24"/>
          <w:szCs w:val="24"/>
          <w:lang w:val="ro-RO"/>
        </w:rPr>
      </w:pPr>
      <w:r w:rsidRPr="00F8480E">
        <w:rPr>
          <w:sz w:val="24"/>
          <w:szCs w:val="24"/>
          <w:lang w:val="ro-RO"/>
        </w:rPr>
        <w:t xml:space="preserve">Data________________ </w:t>
      </w:r>
      <w:r w:rsidRPr="00F8480E">
        <w:rPr>
          <w:sz w:val="24"/>
          <w:szCs w:val="24"/>
          <w:lang w:val="ro-RO"/>
        </w:rPr>
        <w:tab/>
      </w:r>
      <w:r w:rsidRPr="00F8480E">
        <w:rPr>
          <w:sz w:val="24"/>
          <w:szCs w:val="24"/>
          <w:lang w:val="ro-RO"/>
        </w:rPr>
        <w:tab/>
      </w:r>
      <w:r w:rsidRPr="00F8480E">
        <w:rPr>
          <w:sz w:val="24"/>
          <w:szCs w:val="24"/>
          <w:lang w:val="ro-RO"/>
        </w:rPr>
        <w:tab/>
        <w:t>Semnătura_______________</w:t>
      </w:r>
    </w:p>
    <w:p w:rsidR="00C0423B" w:rsidRPr="00F8480E" w:rsidRDefault="00C0423B" w:rsidP="00C0423B">
      <w:pPr>
        <w:pStyle w:val="Tableofcontents0"/>
        <w:shd w:val="clear" w:color="auto" w:fill="auto"/>
        <w:tabs>
          <w:tab w:val="right" w:leader="underscore" w:pos="2998"/>
        </w:tabs>
        <w:spacing w:after="0" w:line="360" w:lineRule="auto"/>
        <w:rPr>
          <w:rFonts w:ascii="Calibri" w:eastAsia="Calibri" w:hAnsi="Calibri" w:cs="Times New Roman"/>
          <w:sz w:val="24"/>
          <w:szCs w:val="24"/>
        </w:rPr>
      </w:pPr>
    </w:p>
    <w:p w:rsidR="00C0423B" w:rsidRPr="00F8480E" w:rsidRDefault="00C0423B" w:rsidP="00C0423B">
      <w:pPr>
        <w:pStyle w:val="Tableofcontents0"/>
        <w:shd w:val="clear" w:color="auto" w:fill="auto"/>
        <w:tabs>
          <w:tab w:val="right" w:leader="underscore" w:pos="2998"/>
        </w:tabs>
        <w:spacing w:after="0" w:line="360" w:lineRule="auto"/>
        <w:rPr>
          <w:rFonts w:ascii="Calibri" w:eastAsia="Calibri" w:hAnsi="Calibri" w:cs="Times New Roman"/>
          <w:sz w:val="24"/>
          <w:szCs w:val="24"/>
        </w:rPr>
      </w:pPr>
    </w:p>
    <w:p w:rsidR="00C0423B" w:rsidRDefault="00C0423B" w:rsidP="00C0423B">
      <w:pPr>
        <w:pStyle w:val="Tableofcontents0"/>
        <w:shd w:val="clear" w:color="auto" w:fill="auto"/>
        <w:tabs>
          <w:tab w:val="right" w:leader="underscore" w:pos="2998"/>
        </w:tabs>
        <w:spacing w:after="0" w:line="360" w:lineRule="auto"/>
        <w:rPr>
          <w:rFonts w:ascii="Calibri" w:eastAsia="Calibri" w:hAnsi="Calibri" w:cs="Times New Roman"/>
        </w:rPr>
      </w:pPr>
    </w:p>
    <w:p w:rsidR="00020C3D" w:rsidRPr="000E2027" w:rsidRDefault="00020C3D" w:rsidP="00020C3D">
      <w:pPr>
        <w:pStyle w:val="Heading1"/>
        <w:spacing w:after="200"/>
        <w:jc w:val="both"/>
        <w:rPr>
          <w:sz w:val="24"/>
          <w:szCs w:val="24"/>
          <w:lang w:val="ro-RO"/>
        </w:rPr>
      </w:pPr>
      <w:r w:rsidRPr="000E2027">
        <w:rPr>
          <w:sz w:val="24"/>
          <w:szCs w:val="24"/>
          <w:lang w:val="ro-RO"/>
        </w:rPr>
        <w:lastRenderedPageBreak/>
        <w:t xml:space="preserve">ANEXA </w:t>
      </w:r>
      <w:r>
        <w:rPr>
          <w:sz w:val="24"/>
          <w:szCs w:val="24"/>
          <w:lang w:val="ro-RO"/>
        </w:rPr>
        <w:t>3</w:t>
      </w:r>
      <w:r w:rsidRPr="000E2027">
        <w:rPr>
          <w:sz w:val="24"/>
          <w:szCs w:val="24"/>
          <w:lang w:val="ro-RO"/>
        </w:rPr>
        <w:t>– Declarația de impunere în vederea stabilirii cuantumului taxei speciale de salubrizare datorată de persoane juridice proprietari de imobile, închiriate persoanelor fizice</w:t>
      </w:r>
    </w:p>
    <w:p w:rsidR="00020C3D" w:rsidRDefault="00020C3D" w:rsidP="00020C3D"/>
    <w:p w:rsidR="00020C3D" w:rsidRDefault="00020C3D" w:rsidP="00020C3D"/>
    <w:p w:rsidR="00020C3D" w:rsidRPr="000E2027" w:rsidRDefault="00020C3D" w:rsidP="00020C3D">
      <w:pPr>
        <w:jc w:val="center"/>
        <w:rPr>
          <w:b/>
          <w:sz w:val="28"/>
          <w:szCs w:val="28"/>
          <w:lang w:val="ro-RO"/>
        </w:rPr>
      </w:pPr>
      <w:r w:rsidRPr="000E2027">
        <w:rPr>
          <w:b/>
          <w:sz w:val="28"/>
          <w:szCs w:val="28"/>
          <w:lang w:val="ro-RO"/>
        </w:rPr>
        <w:t>DECLARAŢIE DE IMPUNERE</w:t>
      </w:r>
    </w:p>
    <w:p w:rsidR="00020C3D" w:rsidRPr="000E2027" w:rsidRDefault="00020C3D" w:rsidP="00020C3D">
      <w:pPr>
        <w:jc w:val="center"/>
        <w:rPr>
          <w:lang w:val="ro-RO"/>
        </w:rPr>
      </w:pPr>
      <w:r w:rsidRPr="000E2027">
        <w:rPr>
          <w:lang w:val="ro-RO"/>
        </w:rPr>
        <w:t>în vederea stabilirii cuantumului taxei speciale de salubrizare pentru proprietarii de imobile persoane juridice, care închiriază persoanelor fizice</w:t>
      </w:r>
    </w:p>
    <w:p w:rsidR="00020C3D" w:rsidRPr="000E2027" w:rsidRDefault="00020C3D" w:rsidP="00020C3D">
      <w:pPr>
        <w:jc w:val="center"/>
        <w:rPr>
          <w:lang w:val="ro-RO"/>
        </w:rPr>
      </w:pPr>
      <w:r w:rsidRPr="000E2027">
        <w:rPr>
          <w:lang w:val="ro-RO"/>
        </w:rPr>
        <w:t>în conformitate cu H.C.L nr. ____/_____</w:t>
      </w:r>
    </w:p>
    <w:p w:rsidR="00020C3D" w:rsidRPr="000E2027" w:rsidRDefault="00020C3D" w:rsidP="00020C3D">
      <w:pPr>
        <w:jc w:val="center"/>
        <w:rPr>
          <w:lang w:val="ro-RO"/>
        </w:rPr>
      </w:pPr>
    </w:p>
    <w:p w:rsidR="00020C3D" w:rsidRPr="000E2027" w:rsidRDefault="00020C3D" w:rsidP="00020C3D">
      <w:pPr>
        <w:ind w:firstLine="720"/>
        <w:jc w:val="both"/>
        <w:rPr>
          <w:lang w:val="ro-RO"/>
        </w:rPr>
      </w:pPr>
      <w:r w:rsidRPr="000E2027">
        <w:rPr>
          <w:lang w:val="ro-RO"/>
        </w:rPr>
        <w:t xml:space="preserve">Subsemnatul/a ______________________________________________________ , CNP _____________________________, BI/CI seria _____, nr. ______________, in calitate de reprezentant al __________________________, cu sediul in </w:t>
      </w:r>
      <w:r w:rsidRPr="000E2027">
        <w:rPr>
          <w:u w:val="single"/>
          <w:lang w:val="ro-RO"/>
        </w:rPr>
        <w:t>______________________</w:t>
      </w:r>
      <w:r w:rsidRPr="000E2027">
        <w:rPr>
          <w:lang w:val="ro-RO"/>
        </w:rPr>
        <w:t>, str. ________________________, nr. ________, bl. _______, sc. _______, ap. _______, CUI______________________, înregistrata la Registrul Comerțului sub nr. __________________________, având calitate de proprietar al locuinţei situată în localitatea …………………………. ,str. ___________________, nr.___,bl.___,sc.___, ap.____ , domiciliat(ă) în localitatea ______________________ , str.___________________ , nr.___,bl.___,sc.___,ap.___ , declar pe proprie răspundere că unitatea locativă are în componenţă următorii membrii (locatari stabili, chiriaşi, flotanţi):</w:t>
      </w:r>
    </w:p>
    <w:tbl>
      <w:tblPr>
        <w:tblW w:w="8025" w:type="dxa"/>
        <w:tblInd w:w="-20" w:type="dxa"/>
        <w:tblLayout w:type="fixed"/>
        <w:tblLook w:val="0000" w:firstRow="0" w:lastRow="0" w:firstColumn="0" w:lastColumn="0" w:noHBand="0" w:noVBand="0"/>
      </w:tblPr>
      <w:tblGrid>
        <w:gridCol w:w="2985"/>
        <w:gridCol w:w="2520"/>
        <w:gridCol w:w="2520"/>
      </w:tblGrid>
      <w:tr w:rsidR="00020C3D" w:rsidRPr="000E2027" w:rsidTr="00C5506B">
        <w:trPr>
          <w:cantSplit/>
        </w:trPr>
        <w:tc>
          <w:tcPr>
            <w:tcW w:w="2985" w:type="dxa"/>
            <w:tcBorders>
              <w:top w:val="single" w:sz="4" w:space="0" w:color="000000"/>
              <w:left w:val="single" w:sz="4" w:space="0" w:color="000000"/>
              <w:bottom w:val="single" w:sz="4" w:space="0" w:color="000000"/>
            </w:tcBorders>
          </w:tcPr>
          <w:p w:rsidR="00020C3D" w:rsidRPr="000E2027" w:rsidRDefault="00020C3D" w:rsidP="00C5506B">
            <w:pPr>
              <w:rPr>
                <w:b/>
                <w:lang w:val="ro-RO"/>
              </w:rPr>
            </w:pPr>
            <w:r w:rsidRPr="000E2027">
              <w:rPr>
                <w:b/>
                <w:lang w:val="ro-RO"/>
              </w:rPr>
              <w:t>Numele şi prenumele</w:t>
            </w:r>
          </w:p>
        </w:tc>
        <w:tc>
          <w:tcPr>
            <w:tcW w:w="2520" w:type="dxa"/>
            <w:tcBorders>
              <w:top w:val="single" w:sz="4" w:space="0" w:color="000000"/>
              <w:left w:val="single" w:sz="4" w:space="0" w:color="000000"/>
              <w:bottom w:val="single" w:sz="4" w:space="0" w:color="000000"/>
            </w:tcBorders>
          </w:tcPr>
          <w:p w:rsidR="00020C3D" w:rsidRPr="000E2027" w:rsidRDefault="00020C3D" w:rsidP="00C5506B">
            <w:pPr>
              <w:rPr>
                <w:b/>
                <w:lang w:val="ro-RO"/>
              </w:rPr>
            </w:pPr>
            <w:r w:rsidRPr="000E2027">
              <w:rPr>
                <w:b/>
                <w:lang w:val="ro-RO"/>
              </w:rPr>
              <w:t>Calitatea (</w:t>
            </w:r>
            <w:r>
              <w:rPr>
                <w:b/>
                <w:lang w:val="ro-RO"/>
              </w:rPr>
              <w:t>chrias, flotant</w:t>
            </w:r>
            <w:r w:rsidRPr="000E2027">
              <w:rPr>
                <w:b/>
                <w:lang w:val="ro-RO"/>
              </w:rPr>
              <w:t xml:space="preserve">, </w:t>
            </w:r>
            <w:r>
              <w:rPr>
                <w:b/>
                <w:lang w:val="ro-RO"/>
              </w:rPr>
              <w:t>etc,</w:t>
            </w:r>
            <w:r w:rsidRPr="000E2027">
              <w:rPr>
                <w:b/>
                <w:lang w:val="ro-RO"/>
              </w:rPr>
              <w:t>)</w:t>
            </w:r>
          </w:p>
        </w:tc>
        <w:tc>
          <w:tcPr>
            <w:tcW w:w="2520" w:type="dxa"/>
            <w:tcBorders>
              <w:top w:val="single" w:sz="4" w:space="0" w:color="000000"/>
              <w:left w:val="single" w:sz="4" w:space="0" w:color="000000"/>
              <w:bottom w:val="single" w:sz="4" w:space="0" w:color="000000"/>
              <w:right w:val="single" w:sz="4" w:space="0" w:color="000000"/>
            </w:tcBorders>
          </w:tcPr>
          <w:p w:rsidR="00020C3D" w:rsidRPr="000E2027" w:rsidRDefault="00020C3D" w:rsidP="00C5506B">
            <w:pPr>
              <w:rPr>
                <w:b/>
                <w:lang w:val="ro-RO"/>
              </w:rPr>
            </w:pPr>
            <w:r w:rsidRPr="000E2027">
              <w:rPr>
                <w:b/>
                <w:lang w:val="ro-RO"/>
              </w:rPr>
              <w:t>Categoria de scutire *)</w:t>
            </w:r>
          </w:p>
        </w:tc>
      </w:tr>
      <w:tr w:rsidR="00020C3D" w:rsidRPr="000E2027" w:rsidTr="00C5506B">
        <w:trPr>
          <w:cantSplit/>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Height w:val="289"/>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Height w:val="289"/>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Height w:val="289"/>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bl>
    <w:p w:rsidR="00020C3D" w:rsidRPr="005F3FFD" w:rsidRDefault="00020C3D" w:rsidP="00020C3D">
      <w:pPr>
        <w:jc w:val="both"/>
        <w:rPr>
          <w:i/>
          <w:iCs/>
          <w:lang w:val="ro-RO"/>
        </w:rPr>
      </w:pPr>
      <w:r w:rsidRPr="005F3FFD">
        <w:rPr>
          <w:i/>
          <w:iCs/>
          <w:lang w:val="ro-RO"/>
        </w:rPr>
        <w:t>Se vor  trece datele tuturor locatarilor/chiria</w:t>
      </w:r>
      <w:r>
        <w:rPr>
          <w:i/>
          <w:iCs/>
          <w:lang w:val="ro-RO"/>
        </w:rPr>
        <w:t>ș</w:t>
      </w:r>
      <w:r w:rsidRPr="005F3FFD">
        <w:rPr>
          <w:i/>
          <w:iCs/>
          <w:lang w:val="ro-RO"/>
        </w:rPr>
        <w:t>ilor.</w:t>
      </w:r>
    </w:p>
    <w:p w:rsidR="00020C3D" w:rsidRDefault="00020C3D" w:rsidP="00020C3D">
      <w:pPr>
        <w:jc w:val="both"/>
        <w:rPr>
          <w:lang w:val="ro-RO"/>
        </w:rPr>
      </w:pPr>
    </w:p>
    <w:p w:rsidR="00020C3D" w:rsidRDefault="00020C3D" w:rsidP="00020C3D">
      <w:pPr>
        <w:jc w:val="both"/>
        <w:rPr>
          <w:lang w:val="ro-RO"/>
        </w:rPr>
      </w:pPr>
      <w:r>
        <w:rPr>
          <w:lang w:val="ro-RO"/>
        </w:rPr>
        <w:t>Declar pe proprie răspundere că în calitate de proprietar/reprezentant al imobilului mai sus menționat,  am informat locatarii  cu privire la colectarea selectiva a deseurilor municipale si acestia  colecteza selectiv:</w:t>
      </w:r>
    </w:p>
    <w:p w:rsidR="00020C3D" w:rsidRDefault="00020C3D" w:rsidP="00020C3D">
      <w:pPr>
        <w:jc w:val="both"/>
        <w:rPr>
          <w:lang w:val="ro-RO"/>
        </w:rPr>
      </w:pPr>
    </w:p>
    <w:p w:rsidR="00020C3D" w:rsidRDefault="00020C3D" w:rsidP="00020C3D">
      <w:pPr>
        <w:jc w:val="both"/>
        <w:rPr>
          <w:lang w:val="ro-RO"/>
        </w:rPr>
      </w:pPr>
      <w:r>
        <w:rPr>
          <w:lang w:val="ro-RO"/>
        </w:rPr>
        <w:t xml:space="preserve">da </w:t>
      </w:r>
      <w:r>
        <w:rPr>
          <w:noProof/>
          <w:lang w:eastAsia="en-US"/>
        </w:rPr>
        <w:drawing>
          <wp:inline distT="0" distB="0" distL="0" distR="0">
            <wp:extent cx="176530" cy="219710"/>
            <wp:effectExtent l="0" t="0" r="0" b="889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 cy="219710"/>
                    </a:xfrm>
                    <a:prstGeom prst="rect">
                      <a:avLst/>
                    </a:prstGeom>
                    <a:noFill/>
                  </pic:spPr>
                </pic:pic>
              </a:graphicData>
            </a:graphic>
          </wp:inline>
        </w:drawing>
      </w:r>
      <w:r>
        <w:rPr>
          <w:lang w:val="ro-RO"/>
        </w:rPr>
        <w:t xml:space="preserve">                                nu </w:t>
      </w:r>
      <w:r>
        <w:rPr>
          <w:noProof/>
          <w:lang w:eastAsia="en-US"/>
        </w:rPr>
        <w:drawing>
          <wp:inline distT="0" distB="0" distL="0" distR="0">
            <wp:extent cx="176530" cy="219710"/>
            <wp:effectExtent l="0" t="0" r="0" b="889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 cy="219710"/>
                    </a:xfrm>
                    <a:prstGeom prst="rect">
                      <a:avLst/>
                    </a:prstGeom>
                    <a:noFill/>
                  </pic:spPr>
                </pic:pic>
              </a:graphicData>
            </a:graphic>
          </wp:inline>
        </w:drawing>
      </w:r>
    </w:p>
    <w:p w:rsidR="00020C3D" w:rsidRPr="000E2027" w:rsidRDefault="00020C3D" w:rsidP="00020C3D">
      <w:pPr>
        <w:jc w:val="both"/>
        <w:rPr>
          <w:b/>
          <w:lang w:val="ro-RO"/>
        </w:rPr>
      </w:pPr>
      <w:r>
        <w:rPr>
          <w:b/>
          <w:lang w:val="ro-RO"/>
        </w:rPr>
        <w:t>D</w:t>
      </w:r>
      <w:r w:rsidRPr="000E2027">
        <w:rPr>
          <w:b/>
          <w:lang w:val="ro-RO"/>
        </w:rPr>
        <w:t>in care în categoriile de scutire se încadrează*), daca este cazul:</w:t>
      </w:r>
    </w:p>
    <w:p w:rsidR="00020C3D" w:rsidRPr="000E2027" w:rsidRDefault="00020C3D" w:rsidP="00020C3D">
      <w:pPr>
        <w:jc w:val="both"/>
        <w:rPr>
          <w:b/>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Pr="000E2027" w:rsidRDefault="00020C3D" w:rsidP="00020C3D">
      <w:pPr>
        <w:jc w:val="both"/>
        <w:rPr>
          <w:lang w:val="ro-RO"/>
        </w:rPr>
      </w:pPr>
    </w:p>
    <w:p w:rsidR="00020C3D" w:rsidRDefault="00020C3D" w:rsidP="00020C3D">
      <w:pPr>
        <w:jc w:val="both"/>
        <w:rPr>
          <w:lang w:val="ro-RO"/>
        </w:rPr>
      </w:pPr>
      <w:r w:rsidRPr="000E2027">
        <w:rPr>
          <w:lang w:val="ro-RO"/>
        </w:rPr>
        <w:t xml:space="preserve">Data________________ </w:t>
      </w:r>
      <w:r w:rsidRPr="000E2027">
        <w:rPr>
          <w:lang w:val="ro-RO"/>
        </w:rPr>
        <w:tab/>
      </w:r>
      <w:r w:rsidRPr="000E2027">
        <w:rPr>
          <w:lang w:val="ro-RO"/>
        </w:rPr>
        <w:tab/>
      </w:r>
      <w:r w:rsidRPr="000E2027">
        <w:rPr>
          <w:lang w:val="ro-RO"/>
        </w:rPr>
        <w:tab/>
        <w:t>Semnătura________________</w:t>
      </w: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243283" w:rsidRDefault="00243283" w:rsidP="00020C3D">
      <w:pPr>
        <w:jc w:val="both"/>
        <w:rPr>
          <w:lang w:val="ro-RO"/>
        </w:rPr>
      </w:pPr>
    </w:p>
    <w:p w:rsidR="00243283" w:rsidRDefault="00243283" w:rsidP="00020C3D">
      <w:pPr>
        <w:jc w:val="both"/>
        <w:rPr>
          <w:lang w:val="ro-RO"/>
        </w:rPr>
      </w:pPr>
    </w:p>
    <w:p w:rsidR="00243283" w:rsidRDefault="00243283" w:rsidP="00020C3D">
      <w:pPr>
        <w:jc w:val="both"/>
        <w:rPr>
          <w:lang w:val="ro-RO"/>
        </w:rPr>
      </w:pPr>
    </w:p>
    <w:p w:rsidR="00243283" w:rsidRDefault="00243283" w:rsidP="00020C3D">
      <w:pPr>
        <w:jc w:val="both"/>
        <w:rPr>
          <w:lang w:val="ro-RO"/>
        </w:rPr>
      </w:pPr>
    </w:p>
    <w:p w:rsidR="00020C3D" w:rsidRDefault="00020C3D" w:rsidP="00020C3D">
      <w:pPr>
        <w:jc w:val="both"/>
        <w:rPr>
          <w:lang w:val="ro-RO"/>
        </w:rPr>
      </w:pPr>
    </w:p>
    <w:p w:rsidR="00020C3D" w:rsidRPr="000E2027" w:rsidRDefault="00020C3D" w:rsidP="00020C3D">
      <w:pPr>
        <w:jc w:val="both"/>
        <w:rPr>
          <w:lang w:val="ro-RO"/>
        </w:rPr>
      </w:pPr>
    </w:p>
    <w:p w:rsidR="00F8480E" w:rsidRPr="000E2027" w:rsidRDefault="00F8480E" w:rsidP="00F8480E">
      <w:pPr>
        <w:pStyle w:val="Heading1"/>
        <w:spacing w:after="200"/>
        <w:jc w:val="both"/>
        <w:rPr>
          <w:sz w:val="24"/>
          <w:szCs w:val="24"/>
          <w:u w:val="single"/>
          <w:lang w:val="ro-RO"/>
        </w:rPr>
      </w:pPr>
      <w:r w:rsidRPr="000E2027">
        <w:rPr>
          <w:sz w:val="24"/>
          <w:szCs w:val="24"/>
          <w:lang w:val="ro-RO"/>
        </w:rPr>
        <w:lastRenderedPageBreak/>
        <w:t xml:space="preserve">ANEXA </w:t>
      </w:r>
      <w:r w:rsidR="00494BE5">
        <w:rPr>
          <w:sz w:val="24"/>
          <w:szCs w:val="24"/>
          <w:lang w:val="ro-RO"/>
        </w:rPr>
        <w:t>5</w:t>
      </w:r>
      <w:r w:rsidRPr="000E2027">
        <w:rPr>
          <w:sz w:val="24"/>
          <w:szCs w:val="24"/>
          <w:lang w:val="ro-RO"/>
        </w:rPr>
        <w:t xml:space="preserve"> – Declarația </w:t>
      </w:r>
      <w:r>
        <w:rPr>
          <w:sz w:val="24"/>
          <w:szCs w:val="24"/>
          <w:lang w:val="ro-RO"/>
        </w:rPr>
        <w:t>rectificativă</w:t>
      </w:r>
      <w:r w:rsidR="00020C3D">
        <w:rPr>
          <w:sz w:val="24"/>
          <w:szCs w:val="24"/>
          <w:lang w:val="ro-RO"/>
        </w:rPr>
        <w:t xml:space="preserve"> </w:t>
      </w:r>
      <w:r w:rsidRPr="000E2027">
        <w:rPr>
          <w:sz w:val="24"/>
          <w:szCs w:val="24"/>
          <w:lang w:val="ro-RO"/>
        </w:rPr>
        <w:t>de impunere în vederea stabilirii cuantumului taxei speciale de salubrizare datorată de proprietari de imobile persoane fizice (pentru locuin</w:t>
      </w:r>
      <w:r>
        <w:rPr>
          <w:sz w:val="24"/>
          <w:szCs w:val="24"/>
          <w:lang w:val="ro-RO"/>
        </w:rPr>
        <w:t>ț</w:t>
      </w:r>
      <w:r w:rsidRPr="000E2027">
        <w:rPr>
          <w:sz w:val="24"/>
          <w:szCs w:val="24"/>
          <w:lang w:val="ro-RO"/>
        </w:rPr>
        <w:t xml:space="preserve">a proprie şi cele inchiriate altor persoane fizice) şi de chiriaşi </w:t>
      </w:r>
      <w:r w:rsidRPr="000E2027">
        <w:rPr>
          <w:sz w:val="24"/>
          <w:szCs w:val="24"/>
          <w:u w:val="single"/>
          <w:lang w:val="ro-RO"/>
        </w:rPr>
        <w:t>în locuinţe proprietate de stat/UAT</w:t>
      </w:r>
    </w:p>
    <w:p w:rsidR="00F8480E" w:rsidRPr="000E2027" w:rsidRDefault="00F8480E" w:rsidP="00F8480E"/>
    <w:p w:rsidR="00F8480E" w:rsidRPr="000E2027" w:rsidRDefault="00F8480E" w:rsidP="00F8480E">
      <w:pPr>
        <w:jc w:val="center"/>
        <w:rPr>
          <w:b/>
          <w:sz w:val="28"/>
          <w:szCs w:val="28"/>
          <w:lang w:val="ro-RO"/>
        </w:rPr>
      </w:pPr>
      <w:r w:rsidRPr="000E2027">
        <w:rPr>
          <w:b/>
          <w:sz w:val="28"/>
          <w:szCs w:val="28"/>
          <w:lang w:val="ro-RO"/>
        </w:rPr>
        <w:t>DECLARAŢIE DE IMPUNERE</w:t>
      </w:r>
    </w:p>
    <w:p w:rsidR="00F8480E" w:rsidRPr="000E2027" w:rsidRDefault="00F8480E" w:rsidP="00F8480E">
      <w:pPr>
        <w:jc w:val="center"/>
        <w:rPr>
          <w:lang w:val="ro-RO"/>
        </w:rPr>
      </w:pPr>
      <w:r w:rsidRPr="000E2027">
        <w:rPr>
          <w:lang w:val="ro-RO"/>
        </w:rPr>
        <w:t>în vederea stabilirii cuantumului taxei speciale de salubrizare pentru utilizatorii casnici</w:t>
      </w:r>
      <w:r>
        <w:rPr>
          <w:lang w:val="ro-RO"/>
        </w:rPr>
        <w:t xml:space="preserve"> din ................si în</w:t>
      </w:r>
      <w:r w:rsidRPr="000E2027">
        <w:rPr>
          <w:lang w:val="ro-RO"/>
        </w:rPr>
        <w:t xml:space="preserve"> conformitate cu H.C.L nr. ____/_____</w:t>
      </w:r>
    </w:p>
    <w:p w:rsidR="00F8480E" w:rsidRPr="000E2027" w:rsidRDefault="00F8480E" w:rsidP="00F8480E">
      <w:pPr>
        <w:jc w:val="center"/>
        <w:rPr>
          <w:lang w:val="ro-RO"/>
        </w:rPr>
      </w:pPr>
    </w:p>
    <w:p w:rsidR="00F8480E" w:rsidRDefault="00DE2A0E" w:rsidP="00F8480E">
      <w:pPr>
        <w:ind w:firstLine="720"/>
        <w:jc w:val="both"/>
        <w:rPr>
          <w:lang w:val="ro-RO"/>
        </w:rPr>
      </w:pPr>
      <w:r>
        <w:rPr>
          <w:noProof/>
          <w:lang w:eastAsia="en-US"/>
        </w:rPr>
        <mc:AlternateContent>
          <mc:Choice Requires="wps">
            <w:drawing>
              <wp:anchor distT="0" distB="0" distL="114300" distR="114300" simplePos="0" relativeHeight="251665408" behindDoc="0" locked="0" layoutInCell="1" allowOverlap="1">
                <wp:simplePos x="0" y="0"/>
                <wp:positionH relativeFrom="column">
                  <wp:posOffset>1684020</wp:posOffset>
                </wp:positionH>
                <wp:positionV relativeFrom="paragraph">
                  <wp:posOffset>1137285</wp:posOffset>
                </wp:positionV>
                <wp:extent cx="213360" cy="22860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 cy="22860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D7672" id="Rectangle 13" o:spid="_x0000_s1026" style="position:absolute;margin-left:132.6pt;margin-top:89.55pt;width:16.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2dNYAIAALkEAAAOAAAAZHJzL2Uyb0RvYy54bWysVEtPGzEQvlfqf7B8L5tsKNBVNigCUVWK&#10;ICpUnAevN2vV9ri2kw399R17N5DSnqrmYM1r5/HNN5lf7o1mO+mDQlvz6cmEM2kFNspuav7t4ebD&#10;BWchgm1Ao5U1f5aBXy7ev5v3rpIldqgb6RklsaHqXc27GF1VFEF00kA4QSctOVv0BiKpflM0HnrK&#10;bnRRTiZnRY++cR6FDIGs14OTL3L+tpUi3rVtkJHpmlNvMb8+v0/pLRZzqDYeXKfE2Ab8QxcGlKWi&#10;L6muIQLbevVHKqOEx4BtPBFoCmxbJWSegaaZTt5Mc9+Bk3kWAie4F5jC/0srbndrz1RDu5txZsHQ&#10;jr4SamA3WjKyEUC9CxXF3bu1TyMGt0LxPZCj+M2TlDDG7FtvUiwNyPYZ7ecXtOU+MkHGcjqbndFO&#10;BLnK8uJskrdRQHX42PkQP0s0LAk199RWxhh2qxBTeagOIamWxRuldV6otqynicpzyskEEK9aDZFE&#10;42jSYDecgd4QYUX0OeXRtynlNYSO7YA4E1CrZmCJUZGoqpWp+cUk/ZKZetA2VZeZbGNjr1Ak6Qmb&#10;ZwLZ48C+4MSNoiIrCHENnuhGTdIJxTt6Wo3UOY4SZx36n3+zp3hiAXk564m+1OmPLXjJmf5iiR+f&#10;pqenie9ZOf14XpLijz1Pxx67NVdI007pWJ3IYoqP+iC2Hs0jXdoyVSUXWEG1B/xG5SoOZ0W3KuRy&#10;mcOI4w7iyt47kZInnBK8D/tH8G5cayQ+3OKB6lC92e4QO+x3uY3Yqrz6V1xHGtJ95G2Mt5wO8FjP&#10;Ua//OItfAAAA//8DAFBLAwQUAAYACAAAACEAK+znQ+IAAAALAQAADwAAAGRycy9kb3ducmV2Lnht&#10;bEyPzU7DMBCE70i8g7VIXBB1EtGmDXEqVIFUegFKDhydeIkj/BPFbhrenuUEtx3Np9mZcjtbwyYc&#10;Q++dgHSRAEPXetW7TkD9/nS7BhaidEoa71DANwbYVpcXpSyUP7s3nI6xYxTiQiEF6BiHgvPQarQy&#10;LPyAjrxPP1oZSY4dV6M8U7g1PEuSFbeyd/RBywF3Gtuv48kKuHl5vNPP+0Pyup/qejAfTb7LciGu&#10;r+aHe2AR5/gHw299qg4VdWr8yanAjIBstcwIJSPfpMCIyDZrGtPQkS5T4FXJ/2+ofgAAAP//AwBQ&#10;SwECLQAUAAYACAAAACEAtoM4kv4AAADhAQAAEwAAAAAAAAAAAAAAAAAAAAAAW0NvbnRlbnRfVHlw&#10;ZXNdLnhtbFBLAQItABQABgAIAAAAIQA4/SH/1gAAAJQBAAALAAAAAAAAAAAAAAAAAC8BAABfcmVs&#10;cy8ucmVsc1BLAQItABQABgAIAAAAIQC0g2dNYAIAALkEAAAOAAAAAAAAAAAAAAAAAC4CAABkcnMv&#10;ZTJvRG9jLnhtbFBLAQItABQABgAIAAAAIQAr7OdD4gAAAAsBAAAPAAAAAAAAAAAAAAAAALoEAABk&#10;cnMvZG93bnJldi54bWxQSwUGAAAAAAQABADzAAAAyQUAAAAA&#10;" filled="f" stroked="f" strokeweight="1pt">
                <v:path arrowok="t"/>
              </v:rect>
            </w:pict>
          </mc:Fallback>
        </mc:AlternateContent>
      </w:r>
      <w:r>
        <w:rPr>
          <w:noProof/>
          <w:lang w:eastAsia="en-US"/>
        </w:rPr>
        <mc:AlternateContent>
          <mc:Choice Requires="wps">
            <w:drawing>
              <wp:anchor distT="4294967295" distB="4294967295" distL="114300" distR="114300" simplePos="0" relativeHeight="251664384" behindDoc="0" locked="0" layoutInCell="1" allowOverlap="1">
                <wp:simplePos x="0" y="0"/>
                <wp:positionH relativeFrom="column">
                  <wp:posOffset>1371600</wp:posOffset>
                </wp:positionH>
                <wp:positionV relativeFrom="paragraph">
                  <wp:posOffset>1190624</wp:posOffset>
                </wp:positionV>
                <wp:extent cx="22860" cy="0"/>
                <wp:effectExtent l="57150" t="76200" r="15240" b="952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 cy="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28A9479" id="Straight Arrow Connector 14" o:spid="_x0000_s1026" type="#_x0000_t32" style="position:absolute;margin-left:108pt;margin-top:93.75pt;width:1.8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c7f6gEAAMADAAAOAAAAZHJzL2Uyb0RvYy54bWysU9uOEzEMfUfiH6K802lLKdWo0xVqWV5W&#10;UGnhA7yZzExEbrJDp/17nPSyu/CGmIfIie1j+/jM+u7orDhoJBN8I2eTqRTaq9Aa3zfyx/f7dysp&#10;KIFvwQavG3nSJO82b9+sx1jreRiCbTUKBvFUj7GRQ0qxripSg3ZAkxC1Z2cX0EHiK/ZVizAyurPV&#10;fDpdVmPANmJQmohfd2en3BT8rtMqfes60knYRnJvqZxYzqd8Vps11D1CHIy6tAH/0IUD47noDWoH&#10;CcQvNH9BOaMwUOjSRAVXha4zSpcZeJrZ9I9pHgeIuszC5FC80UT/D1Z9PexRmJZ3t5DCg+MdPSYE&#10;0w9JfEIMo9gG75nHgIJDmK8xUs1pW7/HPLE6+sf4ENRPYl/1ypkvFM9hxw5dDueRxbHwf7rxr49J&#10;KH6cz1dLXpK6eiqor2kRKX3RwYlsNJIuLd56mxX24fBAKbcB9TUh1/Th3lhbVm29GBu5fP8h1wEW&#10;XGchsekiU0C+lwJsz0pWCQsiBWvanJ1xCPunrUVxAFbTYvFxvi2EcLVXYbn0Dmg4xxXXWWfOJBa7&#10;Na6Rq2n+zs8JjP3sW5FOkdlPaMD3VmcfI1ufK+si5ctwz7Rm6ym0pz1euWeZlLSLpLMOX97Zfvnj&#10;bX4DAAD//wMAUEsDBBQABgAIAAAAIQBjHwyi3wAAAAsBAAAPAAAAZHJzL2Rvd25yZXYueG1sTI9B&#10;S8QwEIXvgv8hjOBF3LQF625tuixSD950FcHbbBObss2kJNnd6q93BEGP897jzffq9exGcTQhDp4U&#10;5IsMhKHO64F6Ba8vD9dLEDEhaRw9GQWfJsK6OT+rsdL+RM/muE294BKKFSqwKU2VlLGzxmFc+MkQ&#10;ex8+OEx8hl7qgCcud6MssqyUDgfiDxYnc29Nt98enIJI6T1r224ThscvWzxd7XH11ip1eTFv7kAk&#10;M6e/MPzgMzo0zLTzB9JRjAqKvOQtiY3l7Q0IThT5qgSx+1VkU8v/G5pvAAAA//8DAFBLAQItABQA&#10;BgAIAAAAIQC2gziS/gAAAOEBAAATAAAAAAAAAAAAAAAAAAAAAABbQ29udGVudF9UeXBlc10ueG1s&#10;UEsBAi0AFAAGAAgAAAAhADj9If/WAAAAlAEAAAsAAAAAAAAAAAAAAAAALwEAAF9yZWxzLy5yZWxz&#10;UEsBAi0AFAAGAAgAAAAhALatzt/qAQAAwAMAAA4AAAAAAAAAAAAAAAAALgIAAGRycy9lMm9Eb2Mu&#10;eG1sUEsBAi0AFAAGAAgAAAAhAGMfDKLfAAAACwEAAA8AAAAAAAAAAAAAAAAARAQAAGRycy9kb3du&#10;cmV2LnhtbFBLBQYAAAAABAAEAPMAAABQBQAAAAA=&#10;" strokecolor="#4472c4" strokeweight=".5pt">
                <v:stroke endarrow="block" joinstyle="miter"/>
                <o:lock v:ext="edit" shapetype="f"/>
              </v:shape>
            </w:pict>
          </mc:Fallback>
        </mc:AlternateContent>
      </w:r>
      <w:r w:rsidR="00F8480E" w:rsidRPr="000E2027">
        <w:rPr>
          <w:lang w:val="ro-RO"/>
        </w:rPr>
        <w:t>Subsemnatul(a) _____________________________având calitate de proprietar/chiriaş al locuinţei situată în localitatea …………………………. ,str. ___________________, nr.___,bl.___,sc.___, ap.____ , domiciliat(ă) în localitatea ______________________ , str.___________________ , nr.___,bl.___,sc.___,ap.___ , născut(ă) la data de __________________,  posesor al B.I seria ___ , nr.___________, C.N.P ________________________ , având locul de muncă la/pensionar _______________________________________________________________, declar pe proprie răspundere că</w:t>
      </w:r>
      <w:r w:rsidR="00F8480E">
        <w:rPr>
          <w:lang w:val="ro-RO"/>
        </w:rPr>
        <w:t xml:space="preserve"> eu si membrii familiei  vom colectat  selectiv deseurile menajere, dupa cum este stipulat in Regulamentul de Salubrizare si in H.C. L............. :</w:t>
      </w:r>
    </w:p>
    <w:p w:rsidR="00F8480E" w:rsidRDefault="00F8480E" w:rsidP="00F8480E">
      <w:pPr>
        <w:ind w:firstLine="720"/>
        <w:jc w:val="both"/>
        <w:rPr>
          <w:lang w:val="ro-RO"/>
        </w:rPr>
      </w:pPr>
      <w:r>
        <w:rPr>
          <w:lang w:val="ro-RO"/>
        </w:rPr>
        <w:t xml:space="preserve"> da </w:t>
      </w:r>
      <w:r>
        <w:rPr>
          <w:noProof/>
          <w:lang w:eastAsia="en-US"/>
        </w:rPr>
        <w:drawing>
          <wp:inline distT="0" distB="0" distL="0" distR="0">
            <wp:extent cx="176530" cy="219710"/>
            <wp:effectExtent l="0" t="0" r="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 cy="219710"/>
                    </a:xfrm>
                    <a:prstGeom prst="rect">
                      <a:avLst/>
                    </a:prstGeom>
                    <a:noFill/>
                  </pic:spPr>
                </pic:pic>
              </a:graphicData>
            </a:graphic>
          </wp:inline>
        </w:drawing>
      </w:r>
      <w:r>
        <w:rPr>
          <w:lang w:val="ro-RO"/>
        </w:rPr>
        <w:t xml:space="preserve">                                                                                                            nu </w:t>
      </w:r>
      <w:r>
        <w:rPr>
          <w:noProof/>
          <w:lang w:eastAsia="en-US"/>
        </w:rPr>
        <w:drawing>
          <wp:inline distT="0" distB="0" distL="0" distR="0">
            <wp:extent cx="176530" cy="21336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530" cy="213360"/>
                    </a:xfrm>
                    <a:prstGeom prst="rect">
                      <a:avLst/>
                    </a:prstGeom>
                    <a:noFill/>
                  </pic:spPr>
                </pic:pic>
              </a:graphicData>
            </a:graphic>
          </wp:inline>
        </w:drawing>
      </w:r>
      <w:r>
        <w:rPr>
          <w:lang w:val="ro-RO"/>
        </w:rPr>
        <w:t xml:space="preserve"> , </w:t>
      </w:r>
    </w:p>
    <w:p w:rsidR="00F8480E" w:rsidRPr="000E2027" w:rsidRDefault="00F8480E" w:rsidP="00F8480E">
      <w:pPr>
        <w:ind w:firstLine="720"/>
        <w:jc w:val="both"/>
        <w:rPr>
          <w:lang w:val="ro-RO"/>
        </w:rPr>
      </w:pPr>
      <w:r>
        <w:rPr>
          <w:lang w:val="ro-RO"/>
        </w:rPr>
        <w:t xml:space="preserve">iar </w:t>
      </w:r>
      <w:r w:rsidRPr="000E2027">
        <w:rPr>
          <w:lang w:val="ro-RO"/>
        </w:rPr>
        <w:t>unitatea locativă are în componenţă următorii membrii(locatari stabili, chiriaşi, flotanţi):</w:t>
      </w:r>
    </w:p>
    <w:tbl>
      <w:tblPr>
        <w:tblW w:w="7908" w:type="dxa"/>
        <w:tblInd w:w="805" w:type="dxa"/>
        <w:tblLayout w:type="fixed"/>
        <w:tblLook w:val="0000" w:firstRow="0" w:lastRow="0" w:firstColumn="0" w:lastColumn="0" w:noHBand="0" w:noVBand="0"/>
      </w:tblPr>
      <w:tblGrid>
        <w:gridCol w:w="3199"/>
        <w:gridCol w:w="2310"/>
        <w:gridCol w:w="2399"/>
      </w:tblGrid>
      <w:tr w:rsidR="00F8480E" w:rsidRPr="000E2027" w:rsidTr="00C5506B">
        <w:trPr>
          <w:cantSplit/>
          <w:trHeight w:val="992"/>
        </w:trPr>
        <w:tc>
          <w:tcPr>
            <w:tcW w:w="3199" w:type="dxa"/>
            <w:tcBorders>
              <w:top w:val="single" w:sz="4" w:space="0" w:color="000000"/>
              <w:left w:val="single" w:sz="4" w:space="0" w:color="000000"/>
              <w:bottom w:val="single" w:sz="4" w:space="0" w:color="000000"/>
            </w:tcBorders>
          </w:tcPr>
          <w:p w:rsidR="00F8480E" w:rsidRPr="000E2027" w:rsidRDefault="00F8480E" w:rsidP="00C5506B">
            <w:pPr>
              <w:rPr>
                <w:b/>
                <w:lang w:val="ro-RO"/>
              </w:rPr>
            </w:pPr>
            <w:r w:rsidRPr="000E2027">
              <w:rPr>
                <w:b/>
                <w:lang w:val="ro-RO"/>
              </w:rPr>
              <w:t>Numele şi prenumele</w:t>
            </w:r>
          </w:p>
        </w:tc>
        <w:tc>
          <w:tcPr>
            <w:tcW w:w="2310" w:type="dxa"/>
            <w:tcBorders>
              <w:top w:val="single" w:sz="4" w:space="0" w:color="000000"/>
              <w:left w:val="single" w:sz="4" w:space="0" w:color="000000"/>
              <w:bottom w:val="single" w:sz="4" w:space="0" w:color="000000"/>
            </w:tcBorders>
          </w:tcPr>
          <w:p w:rsidR="00F8480E" w:rsidRPr="000E2027" w:rsidRDefault="00F8480E" w:rsidP="00C5506B">
            <w:pPr>
              <w:rPr>
                <w:b/>
                <w:lang w:val="ro-RO"/>
              </w:rPr>
            </w:pPr>
            <w:r w:rsidRPr="000E2027">
              <w:rPr>
                <w:b/>
                <w:lang w:val="ro-RO"/>
              </w:rPr>
              <w:t>Calitatea (fiu, fiică, soț, soție</w:t>
            </w:r>
            <w:r>
              <w:rPr>
                <w:b/>
                <w:lang w:val="ro-RO"/>
              </w:rPr>
              <w:t>, chiriaș, flotant, etc.</w:t>
            </w:r>
            <w:r w:rsidRPr="000E2027">
              <w:rPr>
                <w:b/>
                <w:lang w:val="ro-RO"/>
              </w:rPr>
              <w:t>)</w:t>
            </w:r>
          </w:p>
        </w:tc>
        <w:tc>
          <w:tcPr>
            <w:tcW w:w="2399" w:type="dxa"/>
            <w:tcBorders>
              <w:top w:val="single" w:sz="4" w:space="0" w:color="000000"/>
              <w:left w:val="single" w:sz="4" w:space="0" w:color="000000"/>
              <w:bottom w:val="single" w:sz="4" w:space="0" w:color="000000"/>
              <w:right w:val="single" w:sz="4" w:space="0" w:color="000000"/>
            </w:tcBorders>
          </w:tcPr>
          <w:p w:rsidR="00F8480E" w:rsidRPr="000E2027" w:rsidRDefault="00F8480E" w:rsidP="00C5506B">
            <w:pPr>
              <w:rPr>
                <w:b/>
                <w:lang w:val="ro-RO"/>
              </w:rPr>
            </w:pPr>
            <w:r w:rsidRPr="000E2027">
              <w:rPr>
                <w:b/>
                <w:lang w:val="ro-RO"/>
              </w:rPr>
              <w:t>Categoria de scutire *)</w:t>
            </w:r>
          </w:p>
        </w:tc>
      </w:tr>
      <w:tr w:rsidR="00F8480E" w:rsidRPr="000E2027" w:rsidTr="00C5506B">
        <w:trPr>
          <w:cantSplit/>
          <w:trHeight w:val="269"/>
        </w:trPr>
        <w:tc>
          <w:tcPr>
            <w:tcW w:w="3199"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10"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99" w:type="dxa"/>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Height w:val="269"/>
        </w:trPr>
        <w:tc>
          <w:tcPr>
            <w:tcW w:w="3199"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10"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99" w:type="dxa"/>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Height w:val="278"/>
        </w:trPr>
        <w:tc>
          <w:tcPr>
            <w:tcW w:w="3199"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10"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99" w:type="dxa"/>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Height w:val="268"/>
        </w:trPr>
        <w:tc>
          <w:tcPr>
            <w:tcW w:w="3199"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10"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99" w:type="dxa"/>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Height w:val="268"/>
        </w:trPr>
        <w:tc>
          <w:tcPr>
            <w:tcW w:w="3199"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10"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99" w:type="dxa"/>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Height w:val="268"/>
        </w:trPr>
        <w:tc>
          <w:tcPr>
            <w:tcW w:w="3199" w:type="dxa"/>
            <w:tcBorders>
              <w:left w:val="single" w:sz="4" w:space="0" w:color="000000"/>
            </w:tcBorders>
          </w:tcPr>
          <w:p w:rsidR="00F8480E" w:rsidRPr="000E2027" w:rsidRDefault="00F8480E" w:rsidP="00C5506B">
            <w:pPr>
              <w:snapToGrid w:val="0"/>
              <w:jc w:val="both"/>
              <w:rPr>
                <w:lang w:val="ro-RO"/>
              </w:rPr>
            </w:pPr>
          </w:p>
        </w:tc>
        <w:tc>
          <w:tcPr>
            <w:tcW w:w="2310" w:type="dxa"/>
            <w:tcBorders>
              <w:left w:val="single" w:sz="4" w:space="0" w:color="000000"/>
            </w:tcBorders>
          </w:tcPr>
          <w:p w:rsidR="00F8480E" w:rsidRPr="000E2027" w:rsidRDefault="00F8480E" w:rsidP="00C5506B">
            <w:pPr>
              <w:snapToGrid w:val="0"/>
              <w:jc w:val="both"/>
              <w:rPr>
                <w:lang w:val="ro-RO"/>
              </w:rPr>
            </w:pPr>
          </w:p>
        </w:tc>
        <w:tc>
          <w:tcPr>
            <w:tcW w:w="2399" w:type="dxa"/>
            <w:tcBorders>
              <w:left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Height w:val="268"/>
        </w:trPr>
        <w:tc>
          <w:tcPr>
            <w:tcW w:w="3199"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10" w:type="dxa"/>
            <w:tcBorders>
              <w:left w:val="single" w:sz="4" w:space="0" w:color="000000"/>
              <w:bottom w:val="single" w:sz="4" w:space="0" w:color="000000"/>
            </w:tcBorders>
          </w:tcPr>
          <w:p w:rsidR="00F8480E" w:rsidRPr="000E2027" w:rsidRDefault="00F8480E" w:rsidP="00C5506B">
            <w:pPr>
              <w:snapToGrid w:val="0"/>
              <w:jc w:val="both"/>
              <w:rPr>
                <w:lang w:val="ro-RO"/>
              </w:rPr>
            </w:pPr>
          </w:p>
        </w:tc>
        <w:tc>
          <w:tcPr>
            <w:tcW w:w="2399" w:type="dxa"/>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bl>
    <w:p w:rsidR="00F8480E" w:rsidRPr="00AB5C85" w:rsidRDefault="00F8480E" w:rsidP="00F8480E">
      <w:pPr>
        <w:jc w:val="both"/>
        <w:rPr>
          <w:b/>
          <w:bCs/>
          <w:i/>
          <w:iCs/>
          <w:lang w:val="ro-RO"/>
        </w:rPr>
      </w:pPr>
      <w:r w:rsidRPr="000E2027">
        <w:rPr>
          <w:lang w:val="ro-RO"/>
        </w:rPr>
        <w:t>Se vor  trece datele membrilor de familie/locatarilor, inclusiv cele ale persoanei care completează declaraţia de impunere (dac</w:t>
      </w:r>
      <w:r>
        <w:rPr>
          <w:lang w:val="ro-RO"/>
        </w:rPr>
        <w:t xml:space="preserve">ă </w:t>
      </w:r>
      <w:r w:rsidRPr="000E2027">
        <w:rPr>
          <w:lang w:val="ro-RO"/>
        </w:rPr>
        <w:t>domiciliaz</w:t>
      </w:r>
      <w:r>
        <w:rPr>
          <w:lang w:val="ro-RO"/>
        </w:rPr>
        <w:t>ă</w:t>
      </w:r>
      <w:r w:rsidRPr="000E2027">
        <w:rPr>
          <w:lang w:val="ro-RO"/>
        </w:rPr>
        <w:t xml:space="preserve"> la adresa mentionat</w:t>
      </w:r>
      <w:r>
        <w:rPr>
          <w:lang w:val="ro-RO"/>
        </w:rPr>
        <w:t>ă</w:t>
      </w:r>
      <w:r w:rsidRPr="000E2027">
        <w:rPr>
          <w:lang w:val="ro-RO"/>
        </w:rPr>
        <w:t xml:space="preserve">). </w:t>
      </w:r>
      <w:r w:rsidRPr="00AB5C85">
        <w:rPr>
          <w:b/>
          <w:bCs/>
          <w:i/>
          <w:iCs/>
          <w:lang w:val="ro-RO"/>
        </w:rPr>
        <w:t>Pentru locuințele închiriate persoanelor fizice se vor trece datele tuturor persoanelor care locuiesc la adresa menţionată.</w:t>
      </w:r>
    </w:p>
    <w:p w:rsidR="00F8480E" w:rsidRPr="000E2027" w:rsidRDefault="00F8480E" w:rsidP="00F8480E">
      <w:pPr>
        <w:jc w:val="both"/>
        <w:rPr>
          <w:lang w:val="ro-RO"/>
        </w:rPr>
      </w:pPr>
      <w:r w:rsidRPr="000E2027">
        <w:rPr>
          <w:lang w:val="ro-RO"/>
        </w:rPr>
        <w:t>Declaraţia se va completa şi în situaţia în care imobilul este declarat şi sediu de persoana juridică, dar este folosit în principal ca locuinţă.</w:t>
      </w:r>
    </w:p>
    <w:p w:rsidR="00F8480E" w:rsidRPr="000E2027" w:rsidRDefault="00F8480E" w:rsidP="00F8480E">
      <w:pPr>
        <w:jc w:val="both"/>
        <w:rPr>
          <w:lang w:val="ro-RO"/>
        </w:rPr>
      </w:pPr>
      <w:r w:rsidRPr="000E2027">
        <w:rPr>
          <w:b/>
          <w:lang w:val="ro-RO"/>
        </w:rPr>
        <w:t>Din care în categoriile de scutire se încadrează*), daca este cazul:</w:t>
      </w:r>
      <w:r w:rsidRPr="000E2027">
        <w:rPr>
          <w:lang w:val="ro-RO"/>
        </w:rPr>
        <w:t>În vederea susţinerii dreptului de scutire anexez în copie actele doveditoare.</w:t>
      </w:r>
    </w:p>
    <w:p w:rsidR="00F8480E" w:rsidRPr="000E2027" w:rsidRDefault="00F8480E" w:rsidP="00F8480E">
      <w:pPr>
        <w:jc w:val="both"/>
        <w:rPr>
          <w:lang w:val="ro-RO"/>
        </w:rPr>
      </w:pPr>
    </w:p>
    <w:p w:rsidR="00F8480E" w:rsidRPr="000E2027" w:rsidRDefault="00F8480E" w:rsidP="00F8480E">
      <w:pPr>
        <w:jc w:val="both"/>
        <w:rPr>
          <w:lang w:val="ro-RO"/>
        </w:rPr>
      </w:pPr>
    </w:p>
    <w:p w:rsidR="00F8480E" w:rsidRDefault="00F8480E" w:rsidP="00F8480E">
      <w:pPr>
        <w:jc w:val="both"/>
        <w:rPr>
          <w:lang w:val="ro-RO"/>
        </w:rPr>
      </w:pPr>
      <w:r w:rsidRPr="000E2027">
        <w:rPr>
          <w:lang w:val="ro-RO"/>
        </w:rPr>
        <w:t xml:space="preserve">Data________________ </w:t>
      </w:r>
      <w:r w:rsidRPr="000E2027">
        <w:rPr>
          <w:lang w:val="ro-RO"/>
        </w:rPr>
        <w:tab/>
      </w:r>
      <w:r w:rsidRPr="000E2027">
        <w:rPr>
          <w:lang w:val="ro-RO"/>
        </w:rPr>
        <w:tab/>
      </w:r>
      <w:r w:rsidRPr="000E2027">
        <w:rPr>
          <w:lang w:val="ro-RO"/>
        </w:rPr>
        <w:tab/>
        <w:t>Semnătura________________</w:t>
      </w: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Default="00F8480E" w:rsidP="00F8480E">
      <w:pPr>
        <w:jc w:val="both"/>
        <w:rPr>
          <w:lang w:val="ro-RO"/>
        </w:rPr>
      </w:pPr>
    </w:p>
    <w:p w:rsidR="00F8480E" w:rsidRPr="000E2027" w:rsidRDefault="00F8480E" w:rsidP="00F8480E">
      <w:pPr>
        <w:jc w:val="both"/>
        <w:rPr>
          <w:lang w:val="ro-RO"/>
        </w:rPr>
      </w:pPr>
    </w:p>
    <w:p w:rsidR="00C0423B" w:rsidRDefault="00C0423B" w:rsidP="00C0423B"/>
    <w:p w:rsidR="00F8480E" w:rsidRDefault="00F8480E" w:rsidP="00F8480E">
      <w:pPr>
        <w:pStyle w:val="Heading1"/>
        <w:spacing w:after="200"/>
        <w:jc w:val="both"/>
        <w:rPr>
          <w:sz w:val="24"/>
          <w:szCs w:val="24"/>
          <w:lang w:val="ro-RO"/>
        </w:rPr>
      </w:pPr>
      <w:r w:rsidRPr="000E2027">
        <w:rPr>
          <w:sz w:val="24"/>
          <w:szCs w:val="24"/>
          <w:lang w:val="ro-RO"/>
        </w:rPr>
        <w:lastRenderedPageBreak/>
        <w:t xml:space="preserve">ANEXA </w:t>
      </w:r>
      <w:r w:rsidR="00494BE5">
        <w:rPr>
          <w:sz w:val="24"/>
          <w:szCs w:val="24"/>
          <w:lang w:val="ro-RO"/>
        </w:rPr>
        <w:t>6</w:t>
      </w:r>
      <w:r w:rsidRPr="000E2027">
        <w:rPr>
          <w:sz w:val="24"/>
          <w:szCs w:val="24"/>
          <w:lang w:val="ro-RO"/>
        </w:rPr>
        <w:t xml:space="preserve"> – Declarația</w:t>
      </w:r>
      <w:r w:rsidR="00020C3D">
        <w:rPr>
          <w:sz w:val="24"/>
          <w:szCs w:val="24"/>
          <w:lang w:val="ro-RO"/>
        </w:rPr>
        <w:t xml:space="preserve"> </w:t>
      </w:r>
      <w:r>
        <w:rPr>
          <w:sz w:val="24"/>
          <w:szCs w:val="24"/>
          <w:lang w:val="ro-RO"/>
        </w:rPr>
        <w:t>rectificativă</w:t>
      </w:r>
      <w:r w:rsidRPr="000E2027">
        <w:rPr>
          <w:sz w:val="24"/>
          <w:szCs w:val="24"/>
          <w:lang w:val="ro-RO"/>
        </w:rPr>
        <w:t xml:space="preserve"> de impunere în vederea stabilirii cuantumului taxei speciale de salubrizare datorată de proprietari de imobile persoane fizice</w:t>
      </w:r>
      <w:r>
        <w:rPr>
          <w:sz w:val="24"/>
          <w:szCs w:val="24"/>
          <w:lang w:val="ro-RO"/>
        </w:rPr>
        <w:t>/juridice</w:t>
      </w:r>
      <w:r w:rsidRPr="000E2027">
        <w:rPr>
          <w:sz w:val="24"/>
          <w:szCs w:val="24"/>
          <w:lang w:val="ro-RO"/>
        </w:rPr>
        <w:t xml:space="preserve"> (pentru imobile închiriate persoanelor juridice)</w:t>
      </w:r>
    </w:p>
    <w:p w:rsidR="00F8480E" w:rsidRPr="00F8480E" w:rsidRDefault="00F8480E" w:rsidP="00F8480E">
      <w:pPr>
        <w:rPr>
          <w:lang w:val="ro-RO" w:eastAsia="en-US"/>
        </w:rPr>
      </w:pPr>
    </w:p>
    <w:p w:rsidR="00F8480E" w:rsidRPr="000E2027" w:rsidRDefault="00F8480E" w:rsidP="00F8480E">
      <w:pPr>
        <w:jc w:val="center"/>
        <w:rPr>
          <w:b/>
          <w:sz w:val="28"/>
          <w:szCs w:val="28"/>
          <w:lang w:val="ro-RO"/>
        </w:rPr>
      </w:pPr>
      <w:r w:rsidRPr="000E2027">
        <w:rPr>
          <w:b/>
          <w:sz w:val="28"/>
          <w:szCs w:val="28"/>
          <w:lang w:val="ro-RO"/>
        </w:rPr>
        <w:t>DECLARAŢIE DE IMPUNERE</w:t>
      </w:r>
    </w:p>
    <w:p w:rsidR="00F8480E" w:rsidRPr="000E2027" w:rsidRDefault="00F8480E" w:rsidP="00F8480E">
      <w:pPr>
        <w:jc w:val="center"/>
        <w:rPr>
          <w:lang w:val="ro-RO"/>
        </w:rPr>
      </w:pPr>
      <w:r w:rsidRPr="000E2027">
        <w:rPr>
          <w:lang w:val="ro-RO"/>
        </w:rPr>
        <w:t>în vederea stabilirii cuantumului taxei speciale de salubrizare pentru proprietari de imobile persoane fizice, pentru imobile închiriate persoanelor juridice</w:t>
      </w:r>
    </w:p>
    <w:p w:rsidR="00F8480E" w:rsidRDefault="00F8480E" w:rsidP="00F8480E">
      <w:pPr>
        <w:jc w:val="center"/>
        <w:rPr>
          <w:lang w:val="ro-RO"/>
        </w:rPr>
      </w:pPr>
      <w:r w:rsidRPr="000E2027">
        <w:rPr>
          <w:lang w:val="ro-RO"/>
        </w:rPr>
        <w:t>în conformitate cu H.C.L nr. ____/_____</w:t>
      </w:r>
    </w:p>
    <w:p w:rsidR="00F8480E" w:rsidRPr="000E2027" w:rsidRDefault="00F8480E" w:rsidP="00F8480E">
      <w:pPr>
        <w:jc w:val="center"/>
        <w:rPr>
          <w:lang w:val="ro-RO"/>
        </w:rPr>
      </w:pPr>
    </w:p>
    <w:p w:rsidR="00F8480E" w:rsidRPr="000E1DDF" w:rsidRDefault="00F8480E" w:rsidP="00F8480E">
      <w:pPr>
        <w:pStyle w:val="ListParagraph"/>
        <w:numPr>
          <w:ilvl w:val="0"/>
          <w:numId w:val="16"/>
        </w:numPr>
        <w:spacing w:after="200" w:line="276" w:lineRule="auto"/>
        <w:rPr>
          <w:b/>
          <w:bCs/>
          <w:lang w:val="ro-RO"/>
        </w:rPr>
      </w:pPr>
      <w:r w:rsidRPr="000E1DDF">
        <w:rPr>
          <w:b/>
          <w:bCs/>
          <w:lang w:val="ro-RO"/>
        </w:rPr>
        <w:t xml:space="preserve">(Se completează </w:t>
      </w:r>
      <w:r>
        <w:rPr>
          <w:b/>
          <w:bCs/>
          <w:lang w:val="ro-RO"/>
        </w:rPr>
        <w:t>doar în cazul în care</w:t>
      </w:r>
      <w:r w:rsidRPr="000E1DDF">
        <w:rPr>
          <w:b/>
          <w:bCs/>
          <w:lang w:val="ro-RO"/>
        </w:rPr>
        <w:t xml:space="preserve"> Prop</w:t>
      </w:r>
      <w:r>
        <w:rPr>
          <w:b/>
          <w:bCs/>
          <w:lang w:val="ro-RO"/>
        </w:rPr>
        <w:t>r</w:t>
      </w:r>
      <w:r w:rsidRPr="000E1DDF">
        <w:rPr>
          <w:b/>
          <w:bCs/>
          <w:lang w:val="ro-RO"/>
        </w:rPr>
        <w:t>ietar</w:t>
      </w:r>
      <w:r>
        <w:rPr>
          <w:b/>
          <w:bCs/>
          <w:lang w:val="ro-RO"/>
        </w:rPr>
        <w:t>ul imobilului este</w:t>
      </w:r>
      <w:r w:rsidRPr="008A31F0">
        <w:rPr>
          <w:b/>
          <w:bCs/>
          <w:u w:val="single"/>
          <w:lang w:val="ro-RO"/>
        </w:rPr>
        <w:t>pesoană fizică</w:t>
      </w:r>
      <w:r w:rsidRPr="000E1DDF">
        <w:rPr>
          <w:b/>
          <w:bCs/>
          <w:lang w:val="ro-RO"/>
        </w:rPr>
        <w:t>)</w:t>
      </w:r>
      <w:r>
        <w:rPr>
          <w:b/>
          <w:bCs/>
          <w:lang w:val="ro-RO"/>
        </w:rPr>
        <w:t>:</w:t>
      </w:r>
    </w:p>
    <w:p w:rsidR="00F8480E" w:rsidRDefault="00F8480E" w:rsidP="00F8480E">
      <w:pPr>
        <w:ind w:firstLine="720"/>
        <w:jc w:val="both"/>
        <w:rPr>
          <w:lang w:val="ro-RO"/>
        </w:rPr>
      </w:pPr>
      <w:r w:rsidRPr="000E2027">
        <w:rPr>
          <w:lang w:val="ro-RO"/>
        </w:rPr>
        <w:t>Subsemnatul(a) _____________________________având calitate de proprietar al locuinţei situată în localitatea …………………………. ,str. ___________________, nr.___,bl.___,sc.___, ap.____ , domiciliat(ă) în localitatea ______________________ , str.___________________ , nr.___,bl.___,sc.___,ap.___ , născut(ă) la data de __________________,  posesor al B.I seria ___ , nr.___________, C.N.P ________________________ , având locul de muncă la/pensionar _______________________________________________________________, declar pe proprie răspundere că unitatea locativă are în componenţă următorii membrii (persoane juridice, inclusiv PFA-uri):</w:t>
      </w:r>
    </w:p>
    <w:p w:rsidR="00F8480E" w:rsidRPr="00C40FAB" w:rsidRDefault="00F8480E" w:rsidP="00F8480E">
      <w:pPr>
        <w:ind w:firstLine="720"/>
        <w:jc w:val="center"/>
        <w:rPr>
          <w:b/>
          <w:bCs/>
          <w:lang w:val="ro-RO"/>
        </w:rPr>
      </w:pPr>
      <w:r w:rsidRPr="008A31F0">
        <w:rPr>
          <w:b/>
          <w:bCs/>
          <w:lang w:val="ro-RO"/>
        </w:rPr>
        <w:t>SAU:</w:t>
      </w:r>
    </w:p>
    <w:p w:rsidR="00F8480E" w:rsidRPr="000E1DDF" w:rsidRDefault="00F8480E" w:rsidP="00F8480E">
      <w:pPr>
        <w:pStyle w:val="ListParagraph"/>
        <w:numPr>
          <w:ilvl w:val="0"/>
          <w:numId w:val="16"/>
        </w:numPr>
        <w:spacing w:after="200" w:line="276" w:lineRule="auto"/>
        <w:rPr>
          <w:b/>
          <w:bCs/>
          <w:lang w:val="ro-RO"/>
        </w:rPr>
      </w:pPr>
      <w:r w:rsidRPr="000E1DDF">
        <w:rPr>
          <w:b/>
          <w:bCs/>
          <w:lang w:val="ro-RO"/>
        </w:rPr>
        <w:t xml:space="preserve">(Se completează </w:t>
      </w:r>
      <w:r>
        <w:rPr>
          <w:b/>
          <w:bCs/>
          <w:lang w:val="ro-RO"/>
        </w:rPr>
        <w:t>doar în cazul în care</w:t>
      </w:r>
      <w:r w:rsidRPr="000E1DDF">
        <w:rPr>
          <w:b/>
          <w:bCs/>
          <w:lang w:val="ro-RO"/>
        </w:rPr>
        <w:t xml:space="preserve"> Prop</w:t>
      </w:r>
      <w:r>
        <w:rPr>
          <w:b/>
          <w:bCs/>
          <w:lang w:val="ro-RO"/>
        </w:rPr>
        <w:t>r</w:t>
      </w:r>
      <w:r w:rsidRPr="000E1DDF">
        <w:rPr>
          <w:b/>
          <w:bCs/>
          <w:lang w:val="ro-RO"/>
        </w:rPr>
        <w:t>ietar</w:t>
      </w:r>
      <w:r>
        <w:rPr>
          <w:b/>
          <w:bCs/>
          <w:lang w:val="ro-RO"/>
        </w:rPr>
        <w:t>ul imobilului este</w:t>
      </w:r>
      <w:r w:rsidRPr="008A31F0">
        <w:rPr>
          <w:b/>
          <w:bCs/>
          <w:u w:val="single"/>
          <w:lang w:val="ro-RO"/>
        </w:rPr>
        <w:t>pesoană juridică</w:t>
      </w:r>
      <w:r w:rsidRPr="000E1DDF">
        <w:rPr>
          <w:b/>
          <w:bCs/>
          <w:lang w:val="ro-RO"/>
        </w:rPr>
        <w:t>)</w:t>
      </w:r>
      <w:r>
        <w:rPr>
          <w:b/>
          <w:bCs/>
          <w:lang w:val="ro-RO"/>
        </w:rPr>
        <w:t>:</w:t>
      </w:r>
    </w:p>
    <w:p w:rsidR="00F8480E" w:rsidRPr="000E2027" w:rsidRDefault="00F8480E" w:rsidP="00F8480E">
      <w:pPr>
        <w:pStyle w:val="Default"/>
        <w:spacing w:line="276" w:lineRule="auto"/>
        <w:ind w:left="720"/>
        <w:jc w:val="center"/>
        <w:rPr>
          <w:color w:val="auto"/>
          <w:sz w:val="23"/>
          <w:szCs w:val="23"/>
          <w:lang w:val="ro-RO"/>
        </w:rPr>
      </w:pPr>
      <w:r w:rsidRPr="000E2027">
        <w:rPr>
          <w:b/>
          <w:bCs/>
          <w:color w:val="auto"/>
          <w:sz w:val="23"/>
          <w:szCs w:val="23"/>
          <w:lang w:val="ro-RO"/>
        </w:rPr>
        <w:t xml:space="preserve">CUI____________________ </w:t>
      </w:r>
    </w:p>
    <w:p w:rsidR="00F8480E" w:rsidRPr="00C40FAB" w:rsidRDefault="00F8480E" w:rsidP="00F8480E">
      <w:pPr>
        <w:spacing w:after="200"/>
        <w:ind w:firstLine="720"/>
        <w:jc w:val="both"/>
        <w:rPr>
          <w:lang w:val="ro-RO"/>
        </w:rPr>
      </w:pPr>
      <w:r w:rsidRPr="008A31F0">
        <w:rPr>
          <w:lang w:val="ro-RO"/>
        </w:rPr>
        <w:t xml:space="preserve">Subsemnatul ______________________________________________________ , CNP _____________________________, BI/CI seria _____, nr. ______________, in calitate de reprezentant al __________________________, cu sediul in </w:t>
      </w:r>
      <w:r w:rsidRPr="008A31F0">
        <w:rPr>
          <w:u w:val="single"/>
          <w:lang w:val="ro-RO"/>
        </w:rPr>
        <w:t>______________________</w:t>
      </w:r>
      <w:r w:rsidRPr="008A31F0">
        <w:rPr>
          <w:lang w:val="ro-RO"/>
        </w:rPr>
        <w:t>, str. ________________________, nr. ________, bl. _______, sc. _______, ap. _______, CUI______________________, înregistrata la Registrul Comerțului sub nr. __________________________, declar pe proprie răspundere c</w:t>
      </w:r>
      <w:r>
        <w:rPr>
          <w:lang w:val="ro-RO"/>
        </w:rPr>
        <w:t>ă</w:t>
      </w:r>
      <w:r w:rsidRPr="000E2027">
        <w:rPr>
          <w:lang w:val="ro-RO"/>
        </w:rPr>
        <w:t>unitatea locativă are în componenţă următorii membrii (persoane juridice, inclusiv PFA-uri):</w:t>
      </w:r>
    </w:p>
    <w:tbl>
      <w:tblPr>
        <w:tblW w:w="5000" w:type="pct"/>
        <w:tblLayout w:type="fixed"/>
        <w:tblLook w:val="0000" w:firstRow="0" w:lastRow="0" w:firstColumn="0" w:lastColumn="0" w:noHBand="0" w:noVBand="0"/>
      </w:tblPr>
      <w:tblGrid>
        <w:gridCol w:w="2981"/>
        <w:gridCol w:w="2982"/>
        <w:gridCol w:w="3242"/>
      </w:tblGrid>
      <w:tr w:rsidR="00F8480E" w:rsidRPr="000E2027" w:rsidTr="00C5506B">
        <w:trPr>
          <w:cantSplit/>
        </w:trPr>
        <w:tc>
          <w:tcPr>
            <w:tcW w:w="1619" w:type="pct"/>
            <w:tcBorders>
              <w:top w:val="single" w:sz="4" w:space="0" w:color="000000"/>
              <w:left w:val="single" w:sz="4" w:space="0" w:color="000000"/>
              <w:bottom w:val="single" w:sz="4" w:space="0" w:color="000000"/>
            </w:tcBorders>
          </w:tcPr>
          <w:p w:rsidR="00F8480E" w:rsidRPr="000E2027" w:rsidRDefault="00F8480E" w:rsidP="00C5506B">
            <w:pPr>
              <w:rPr>
                <w:b/>
                <w:lang w:val="ro-RO"/>
              </w:rPr>
            </w:pPr>
            <w:r w:rsidRPr="000E2027">
              <w:rPr>
                <w:b/>
                <w:lang w:val="ro-RO"/>
              </w:rPr>
              <w:t>Denumirea persoanei juridice</w:t>
            </w:r>
          </w:p>
        </w:tc>
        <w:tc>
          <w:tcPr>
            <w:tcW w:w="1620" w:type="pct"/>
            <w:tcBorders>
              <w:top w:val="single" w:sz="4" w:space="0" w:color="000000"/>
              <w:left w:val="single" w:sz="4" w:space="0" w:color="000000"/>
              <w:bottom w:val="single" w:sz="4" w:space="0" w:color="000000"/>
            </w:tcBorders>
          </w:tcPr>
          <w:p w:rsidR="00F8480E" w:rsidRPr="000E2027" w:rsidRDefault="00F8480E" w:rsidP="00C5506B">
            <w:pPr>
              <w:rPr>
                <w:b/>
                <w:lang w:val="ro-RO"/>
              </w:rPr>
            </w:pPr>
            <w:r w:rsidRPr="000E2027">
              <w:rPr>
                <w:b/>
                <w:lang w:val="ro-RO"/>
              </w:rPr>
              <w:t>Domeniul de activitate</w:t>
            </w:r>
          </w:p>
        </w:tc>
        <w:tc>
          <w:tcPr>
            <w:tcW w:w="1761" w:type="pct"/>
            <w:tcBorders>
              <w:top w:val="single" w:sz="4" w:space="0" w:color="000000"/>
              <w:left w:val="single" w:sz="4" w:space="0" w:color="000000"/>
              <w:bottom w:val="single" w:sz="4" w:space="0" w:color="000000"/>
              <w:right w:val="single" w:sz="4" w:space="0" w:color="000000"/>
            </w:tcBorders>
          </w:tcPr>
          <w:p w:rsidR="00F8480E" w:rsidRPr="000E2027" w:rsidRDefault="00F8480E" w:rsidP="00C5506B">
            <w:pPr>
              <w:rPr>
                <w:b/>
                <w:lang w:val="ro-RO"/>
              </w:rPr>
            </w:pPr>
            <w:r w:rsidRPr="000E2027">
              <w:rPr>
                <w:b/>
                <w:lang w:val="ro-RO"/>
              </w:rPr>
              <w:t>Certificat unic de înregistrare la registrul comerţului</w:t>
            </w:r>
          </w:p>
        </w:tc>
      </w:tr>
      <w:tr w:rsidR="00F8480E" w:rsidRPr="000E2027" w:rsidTr="00C5506B">
        <w:trPr>
          <w:cantSplit/>
        </w:trPr>
        <w:tc>
          <w:tcPr>
            <w:tcW w:w="1619"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620"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761" w:type="pct"/>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Pr>
        <w:tc>
          <w:tcPr>
            <w:tcW w:w="1619"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620"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761" w:type="pct"/>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Pr>
        <w:tc>
          <w:tcPr>
            <w:tcW w:w="1619"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620"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761" w:type="pct"/>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Height w:val="289"/>
        </w:trPr>
        <w:tc>
          <w:tcPr>
            <w:tcW w:w="1619"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620"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761" w:type="pct"/>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Height w:val="289"/>
        </w:trPr>
        <w:tc>
          <w:tcPr>
            <w:tcW w:w="1619"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620"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761" w:type="pct"/>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r w:rsidR="00F8480E" w:rsidRPr="000E2027" w:rsidTr="00C5506B">
        <w:trPr>
          <w:cantSplit/>
          <w:trHeight w:val="289"/>
        </w:trPr>
        <w:tc>
          <w:tcPr>
            <w:tcW w:w="1619"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620" w:type="pct"/>
            <w:tcBorders>
              <w:left w:val="single" w:sz="4" w:space="0" w:color="000000"/>
              <w:bottom w:val="single" w:sz="4" w:space="0" w:color="000000"/>
            </w:tcBorders>
          </w:tcPr>
          <w:p w:rsidR="00F8480E" w:rsidRPr="000E2027" w:rsidRDefault="00F8480E" w:rsidP="00C5506B">
            <w:pPr>
              <w:snapToGrid w:val="0"/>
              <w:jc w:val="both"/>
              <w:rPr>
                <w:lang w:val="ro-RO"/>
              </w:rPr>
            </w:pPr>
          </w:p>
        </w:tc>
        <w:tc>
          <w:tcPr>
            <w:tcW w:w="1761" w:type="pct"/>
            <w:tcBorders>
              <w:left w:val="single" w:sz="4" w:space="0" w:color="000000"/>
              <w:bottom w:val="single" w:sz="4" w:space="0" w:color="000000"/>
              <w:right w:val="single" w:sz="4" w:space="0" w:color="000000"/>
            </w:tcBorders>
          </w:tcPr>
          <w:p w:rsidR="00F8480E" w:rsidRPr="000E2027" w:rsidRDefault="00F8480E" w:rsidP="00C5506B">
            <w:pPr>
              <w:snapToGrid w:val="0"/>
              <w:jc w:val="both"/>
              <w:rPr>
                <w:lang w:val="ro-RO"/>
              </w:rPr>
            </w:pPr>
          </w:p>
        </w:tc>
      </w:tr>
    </w:tbl>
    <w:p w:rsidR="00F8480E" w:rsidRPr="000E2027" w:rsidRDefault="00F8480E" w:rsidP="00F8480E">
      <w:pPr>
        <w:jc w:val="both"/>
        <w:rPr>
          <w:lang w:val="ro-RO"/>
        </w:rPr>
      </w:pPr>
      <w:r w:rsidRPr="000E2027">
        <w:rPr>
          <w:lang w:val="ro-RO"/>
        </w:rPr>
        <w:t>Se vor  trece datele tuturor persoanelor juridice care îşi desfăşoară activitatea la adresa menţionată.</w:t>
      </w:r>
    </w:p>
    <w:p w:rsidR="00F8480E" w:rsidRPr="00222EE5" w:rsidRDefault="00F8480E" w:rsidP="00F8480E">
      <w:pPr>
        <w:jc w:val="both"/>
        <w:rPr>
          <w:b/>
          <w:bCs/>
          <w:i/>
          <w:iCs/>
          <w:lang w:val="ro-RO"/>
        </w:rPr>
      </w:pPr>
      <w:r w:rsidRPr="00222EE5">
        <w:rPr>
          <w:b/>
          <w:bCs/>
          <w:i/>
          <w:iCs/>
          <w:lang w:val="ro-RO"/>
        </w:rPr>
        <w:t>Această Declaraţie va fi însoţită de Declaraţiile de impunere pentru fiecare persoană juridică (</w:t>
      </w:r>
      <w:r w:rsidRPr="00222EE5">
        <w:rPr>
          <w:b/>
          <w:bCs/>
          <w:i/>
          <w:iCs/>
          <w:color w:val="FF0000"/>
          <w:lang w:val="ro-RO"/>
        </w:rPr>
        <w:t xml:space="preserve">Anexa </w:t>
      </w:r>
      <w:r w:rsidRPr="00222EE5">
        <w:rPr>
          <w:b/>
          <w:bCs/>
          <w:i/>
          <w:iCs/>
          <w:strike/>
          <w:color w:val="FF0000"/>
          <w:lang w:val="ro-RO"/>
        </w:rPr>
        <w:t>4</w:t>
      </w:r>
      <w:r w:rsidRPr="00222EE5">
        <w:rPr>
          <w:b/>
          <w:bCs/>
          <w:i/>
          <w:iCs/>
          <w:lang w:val="ro-RO"/>
        </w:rPr>
        <w:t xml:space="preserve"> 5) rezidentă la adresa menţionată.</w:t>
      </w:r>
    </w:p>
    <w:p w:rsidR="00F8480E" w:rsidRPr="000E2027" w:rsidRDefault="00F8480E" w:rsidP="00F8480E">
      <w:pPr>
        <w:jc w:val="both"/>
        <w:rPr>
          <w:lang w:val="ro-RO"/>
        </w:rPr>
      </w:pPr>
      <w:r w:rsidRPr="000E2027">
        <w:rPr>
          <w:lang w:val="ro-RO"/>
        </w:rPr>
        <w:t xml:space="preserve">Data________________ </w:t>
      </w:r>
      <w:r w:rsidRPr="000E2027">
        <w:rPr>
          <w:lang w:val="ro-RO"/>
        </w:rPr>
        <w:tab/>
      </w:r>
      <w:r w:rsidRPr="000E2027">
        <w:rPr>
          <w:lang w:val="ro-RO"/>
        </w:rPr>
        <w:tab/>
      </w:r>
      <w:r w:rsidRPr="000E2027">
        <w:rPr>
          <w:lang w:val="ro-RO"/>
        </w:rPr>
        <w:tab/>
        <w:t>Semnătura________________</w:t>
      </w:r>
    </w:p>
    <w:p w:rsidR="00DB6178" w:rsidRDefault="00DB6178"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F8480E" w:rsidRDefault="00F8480E" w:rsidP="00E85879">
      <w:pPr>
        <w:pStyle w:val="NoSpacing"/>
        <w:ind w:firstLine="708"/>
        <w:rPr>
          <w:b/>
        </w:rPr>
      </w:pPr>
    </w:p>
    <w:p w:rsidR="00020C3D" w:rsidRPr="000E2027" w:rsidRDefault="000E1D38" w:rsidP="00020C3D">
      <w:pPr>
        <w:jc w:val="both"/>
        <w:rPr>
          <w:lang w:val="ro-RO"/>
        </w:rPr>
      </w:pPr>
      <w:r>
        <w:rPr>
          <w:b/>
          <w:sz w:val="28"/>
          <w:szCs w:val="28"/>
        </w:rPr>
        <w:lastRenderedPageBreak/>
        <w:t xml:space="preserve"> </w:t>
      </w:r>
    </w:p>
    <w:p w:rsidR="00020C3D" w:rsidRPr="000E2027" w:rsidRDefault="00020C3D" w:rsidP="00020C3D">
      <w:pPr>
        <w:pStyle w:val="Heading1"/>
        <w:spacing w:after="200"/>
        <w:jc w:val="both"/>
        <w:rPr>
          <w:sz w:val="24"/>
          <w:szCs w:val="24"/>
          <w:lang w:val="ro-RO"/>
        </w:rPr>
      </w:pPr>
      <w:r w:rsidRPr="000E2027">
        <w:rPr>
          <w:sz w:val="24"/>
          <w:szCs w:val="24"/>
          <w:lang w:val="ro-RO"/>
        </w:rPr>
        <w:t xml:space="preserve">ANEXA </w:t>
      </w:r>
      <w:r w:rsidR="00494BE5">
        <w:rPr>
          <w:sz w:val="24"/>
          <w:szCs w:val="24"/>
          <w:lang w:val="ro-RO"/>
        </w:rPr>
        <w:t>7</w:t>
      </w:r>
      <w:r w:rsidRPr="000E2027">
        <w:rPr>
          <w:sz w:val="24"/>
          <w:szCs w:val="24"/>
          <w:lang w:val="ro-RO"/>
        </w:rPr>
        <w:t xml:space="preserve">– Declarația </w:t>
      </w:r>
      <w:r>
        <w:rPr>
          <w:sz w:val="24"/>
          <w:szCs w:val="24"/>
          <w:lang w:val="ro-RO"/>
        </w:rPr>
        <w:t>rectificativă</w:t>
      </w:r>
      <w:r w:rsidRPr="000E2027">
        <w:rPr>
          <w:sz w:val="24"/>
          <w:szCs w:val="24"/>
          <w:lang w:val="ro-RO"/>
        </w:rPr>
        <w:t>de impunere în vederea stabilirii cuantumului taxei speciale de salubrizare datorată de persoane juridice proprietari de imobile, închiriate persoanelor fizice</w:t>
      </w:r>
    </w:p>
    <w:p w:rsidR="00020C3D" w:rsidRDefault="00020C3D" w:rsidP="00020C3D"/>
    <w:p w:rsidR="00020C3D" w:rsidRDefault="00020C3D" w:rsidP="00020C3D"/>
    <w:p w:rsidR="00020C3D" w:rsidRPr="000E2027" w:rsidRDefault="00020C3D" w:rsidP="00020C3D">
      <w:pPr>
        <w:jc w:val="center"/>
        <w:rPr>
          <w:b/>
          <w:sz w:val="28"/>
          <w:szCs w:val="28"/>
          <w:lang w:val="ro-RO"/>
        </w:rPr>
      </w:pPr>
      <w:r w:rsidRPr="000E2027">
        <w:rPr>
          <w:b/>
          <w:sz w:val="28"/>
          <w:szCs w:val="28"/>
          <w:lang w:val="ro-RO"/>
        </w:rPr>
        <w:t>DECLARAŢIE DE IMPUNERE</w:t>
      </w:r>
    </w:p>
    <w:p w:rsidR="00020C3D" w:rsidRPr="000E2027" w:rsidRDefault="00020C3D" w:rsidP="00020C3D">
      <w:pPr>
        <w:jc w:val="center"/>
        <w:rPr>
          <w:lang w:val="ro-RO"/>
        </w:rPr>
      </w:pPr>
      <w:r w:rsidRPr="000E2027">
        <w:rPr>
          <w:lang w:val="ro-RO"/>
        </w:rPr>
        <w:t>în vederea stabilirii cuantumului taxei speciale de salubrizare pentru proprietarii de imobile persoane juridice, care închiriază persoanelor fizice</w:t>
      </w:r>
    </w:p>
    <w:p w:rsidR="00020C3D" w:rsidRPr="000E2027" w:rsidRDefault="00020C3D" w:rsidP="00020C3D">
      <w:pPr>
        <w:jc w:val="center"/>
        <w:rPr>
          <w:lang w:val="ro-RO"/>
        </w:rPr>
      </w:pPr>
      <w:r w:rsidRPr="000E2027">
        <w:rPr>
          <w:lang w:val="ro-RO"/>
        </w:rPr>
        <w:t>în conformitate cu H.C.L nr. ____/_____</w:t>
      </w:r>
    </w:p>
    <w:p w:rsidR="00020C3D" w:rsidRPr="000E2027" w:rsidRDefault="00020C3D" w:rsidP="00020C3D">
      <w:pPr>
        <w:jc w:val="center"/>
        <w:rPr>
          <w:lang w:val="ro-RO"/>
        </w:rPr>
      </w:pPr>
    </w:p>
    <w:p w:rsidR="00020C3D" w:rsidRPr="000E2027" w:rsidRDefault="00020C3D" w:rsidP="00020C3D">
      <w:pPr>
        <w:ind w:firstLine="720"/>
        <w:jc w:val="both"/>
        <w:rPr>
          <w:lang w:val="ro-RO"/>
        </w:rPr>
      </w:pPr>
      <w:r w:rsidRPr="000E2027">
        <w:rPr>
          <w:lang w:val="ro-RO"/>
        </w:rPr>
        <w:t xml:space="preserve">Subsemnatul/a ______________________________________________________ , CNP _____________________________, BI/CI seria _____, nr. ______________, in calitate de reprezentant al __________________________, cu sediul in </w:t>
      </w:r>
      <w:r w:rsidRPr="000E2027">
        <w:rPr>
          <w:u w:val="single"/>
          <w:lang w:val="ro-RO"/>
        </w:rPr>
        <w:t>______________________</w:t>
      </w:r>
      <w:r w:rsidRPr="000E2027">
        <w:rPr>
          <w:lang w:val="ro-RO"/>
        </w:rPr>
        <w:t>, str. ________________________, nr. ________, bl. _______, sc. _______, ap. _______, CUI______________________, înregistrata la Registrul Comerțului sub nr. __________________________, având calitate de proprietar al locuinţei situată în localitatea …………………………. ,str. ___________________, nr.___,bl.___,sc.___, ap.____ , domiciliat(ă) în localitatea ______________________ , str.___________________ , nr.___,bl.___,sc.___,ap.___ , declar pe proprie răspundere că unitatea locativă are în componenţă următorii membrii (locatari stabili, chiriaşi, flotanţi):</w:t>
      </w:r>
    </w:p>
    <w:tbl>
      <w:tblPr>
        <w:tblW w:w="8025" w:type="dxa"/>
        <w:tblInd w:w="-20" w:type="dxa"/>
        <w:tblLayout w:type="fixed"/>
        <w:tblLook w:val="0000" w:firstRow="0" w:lastRow="0" w:firstColumn="0" w:lastColumn="0" w:noHBand="0" w:noVBand="0"/>
      </w:tblPr>
      <w:tblGrid>
        <w:gridCol w:w="2985"/>
        <w:gridCol w:w="2520"/>
        <w:gridCol w:w="2520"/>
      </w:tblGrid>
      <w:tr w:rsidR="00020C3D" w:rsidRPr="000E2027" w:rsidTr="00C5506B">
        <w:trPr>
          <w:cantSplit/>
        </w:trPr>
        <w:tc>
          <w:tcPr>
            <w:tcW w:w="2985" w:type="dxa"/>
            <w:tcBorders>
              <w:top w:val="single" w:sz="4" w:space="0" w:color="000000"/>
              <w:left w:val="single" w:sz="4" w:space="0" w:color="000000"/>
              <w:bottom w:val="single" w:sz="4" w:space="0" w:color="000000"/>
            </w:tcBorders>
          </w:tcPr>
          <w:p w:rsidR="00020C3D" w:rsidRPr="000E2027" w:rsidRDefault="00020C3D" w:rsidP="00C5506B">
            <w:pPr>
              <w:rPr>
                <w:b/>
                <w:lang w:val="ro-RO"/>
              </w:rPr>
            </w:pPr>
            <w:r w:rsidRPr="000E2027">
              <w:rPr>
                <w:b/>
                <w:lang w:val="ro-RO"/>
              </w:rPr>
              <w:t>Numele şi prenumele</w:t>
            </w:r>
          </w:p>
        </w:tc>
        <w:tc>
          <w:tcPr>
            <w:tcW w:w="2520" w:type="dxa"/>
            <w:tcBorders>
              <w:top w:val="single" w:sz="4" w:space="0" w:color="000000"/>
              <w:left w:val="single" w:sz="4" w:space="0" w:color="000000"/>
              <w:bottom w:val="single" w:sz="4" w:space="0" w:color="000000"/>
            </w:tcBorders>
          </w:tcPr>
          <w:p w:rsidR="00020C3D" w:rsidRPr="000E2027" w:rsidRDefault="00020C3D" w:rsidP="00C5506B">
            <w:pPr>
              <w:rPr>
                <w:b/>
                <w:lang w:val="ro-RO"/>
              </w:rPr>
            </w:pPr>
            <w:r w:rsidRPr="000E2027">
              <w:rPr>
                <w:b/>
                <w:lang w:val="ro-RO"/>
              </w:rPr>
              <w:t>Calitatea (</w:t>
            </w:r>
            <w:r>
              <w:rPr>
                <w:b/>
                <w:lang w:val="ro-RO"/>
              </w:rPr>
              <w:t>chrias, flotant</w:t>
            </w:r>
            <w:r w:rsidRPr="000E2027">
              <w:rPr>
                <w:b/>
                <w:lang w:val="ro-RO"/>
              </w:rPr>
              <w:t xml:space="preserve">, </w:t>
            </w:r>
            <w:r>
              <w:rPr>
                <w:b/>
                <w:lang w:val="ro-RO"/>
              </w:rPr>
              <w:t>etc,</w:t>
            </w:r>
            <w:r w:rsidRPr="000E2027">
              <w:rPr>
                <w:b/>
                <w:lang w:val="ro-RO"/>
              </w:rPr>
              <w:t>)</w:t>
            </w:r>
          </w:p>
        </w:tc>
        <w:tc>
          <w:tcPr>
            <w:tcW w:w="2520" w:type="dxa"/>
            <w:tcBorders>
              <w:top w:val="single" w:sz="4" w:space="0" w:color="000000"/>
              <w:left w:val="single" w:sz="4" w:space="0" w:color="000000"/>
              <w:bottom w:val="single" w:sz="4" w:space="0" w:color="000000"/>
              <w:right w:val="single" w:sz="4" w:space="0" w:color="000000"/>
            </w:tcBorders>
          </w:tcPr>
          <w:p w:rsidR="00020C3D" w:rsidRPr="000E2027" w:rsidRDefault="00020C3D" w:rsidP="00C5506B">
            <w:pPr>
              <w:rPr>
                <w:b/>
                <w:lang w:val="ro-RO"/>
              </w:rPr>
            </w:pPr>
            <w:r w:rsidRPr="000E2027">
              <w:rPr>
                <w:b/>
                <w:lang w:val="ro-RO"/>
              </w:rPr>
              <w:t>Categoria de scutire *)</w:t>
            </w:r>
          </w:p>
        </w:tc>
      </w:tr>
      <w:tr w:rsidR="00020C3D" w:rsidRPr="000E2027" w:rsidTr="00C5506B">
        <w:trPr>
          <w:cantSplit/>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Height w:val="289"/>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Height w:val="289"/>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r w:rsidR="00020C3D" w:rsidRPr="000E2027" w:rsidTr="00C5506B">
        <w:trPr>
          <w:cantSplit/>
          <w:trHeight w:val="289"/>
        </w:trPr>
        <w:tc>
          <w:tcPr>
            <w:tcW w:w="2985"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tcBorders>
          </w:tcPr>
          <w:p w:rsidR="00020C3D" w:rsidRPr="000E2027" w:rsidRDefault="00020C3D" w:rsidP="00C5506B">
            <w:pPr>
              <w:snapToGrid w:val="0"/>
              <w:jc w:val="both"/>
              <w:rPr>
                <w:lang w:val="ro-RO"/>
              </w:rPr>
            </w:pPr>
          </w:p>
        </w:tc>
        <w:tc>
          <w:tcPr>
            <w:tcW w:w="2520" w:type="dxa"/>
            <w:tcBorders>
              <w:left w:val="single" w:sz="4" w:space="0" w:color="000000"/>
              <w:bottom w:val="single" w:sz="4" w:space="0" w:color="000000"/>
              <w:right w:val="single" w:sz="4" w:space="0" w:color="000000"/>
            </w:tcBorders>
          </w:tcPr>
          <w:p w:rsidR="00020C3D" w:rsidRPr="000E2027" w:rsidRDefault="00020C3D" w:rsidP="00C5506B">
            <w:pPr>
              <w:snapToGrid w:val="0"/>
              <w:jc w:val="both"/>
              <w:rPr>
                <w:lang w:val="ro-RO"/>
              </w:rPr>
            </w:pPr>
          </w:p>
        </w:tc>
      </w:tr>
    </w:tbl>
    <w:p w:rsidR="00020C3D" w:rsidRPr="005F3FFD" w:rsidRDefault="00020C3D" w:rsidP="00020C3D">
      <w:pPr>
        <w:jc w:val="both"/>
        <w:rPr>
          <w:i/>
          <w:iCs/>
          <w:lang w:val="ro-RO"/>
        </w:rPr>
      </w:pPr>
      <w:r w:rsidRPr="005F3FFD">
        <w:rPr>
          <w:i/>
          <w:iCs/>
          <w:lang w:val="ro-RO"/>
        </w:rPr>
        <w:t>Se vor  trece datele tuturor locatarilor/chiria</w:t>
      </w:r>
      <w:r>
        <w:rPr>
          <w:i/>
          <w:iCs/>
          <w:lang w:val="ro-RO"/>
        </w:rPr>
        <w:t>ș</w:t>
      </w:r>
      <w:r w:rsidRPr="005F3FFD">
        <w:rPr>
          <w:i/>
          <w:iCs/>
          <w:lang w:val="ro-RO"/>
        </w:rPr>
        <w:t>ilor.</w:t>
      </w:r>
    </w:p>
    <w:p w:rsidR="00020C3D" w:rsidRDefault="00020C3D" w:rsidP="00020C3D">
      <w:pPr>
        <w:jc w:val="both"/>
        <w:rPr>
          <w:lang w:val="ro-RO"/>
        </w:rPr>
      </w:pPr>
    </w:p>
    <w:p w:rsidR="00020C3D" w:rsidRDefault="00020C3D" w:rsidP="00020C3D">
      <w:pPr>
        <w:jc w:val="both"/>
        <w:rPr>
          <w:lang w:val="ro-RO"/>
        </w:rPr>
      </w:pPr>
      <w:r>
        <w:rPr>
          <w:lang w:val="ro-RO"/>
        </w:rPr>
        <w:t>Declar pe proprie răspundere că în calitate de proprietar/reprezentant al imobilului mai sus menționat,  am informat locatarii  cu privire la colectarea selectiva a deseurilor municipale si acestia  colecteza selectiv:</w:t>
      </w:r>
    </w:p>
    <w:p w:rsidR="00020C3D" w:rsidRDefault="00020C3D" w:rsidP="00020C3D">
      <w:pPr>
        <w:jc w:val="both"/>
        <w:rPr>
          <w:lang w:val="ro-RO"/>
        </w:rPr>
      </w:pPr>
    </w:p>
    <w:p w:rsidR="00020C3D" w:rsidRDefault="00020C3D" w:rsidP="00020C3D">
      <w:pPr>
        <w:jc w:val="both"/>
        <w:rPr>
          <w:lang w:val="ro-RO"/>
        </w:rPr>
      </w:pPr>
      <w:r>
        <w:rPr>
          <w:lang w:val="ro-RO"/>
        </w:rPr>
        <w:t xml:space="preserve">da </w:t>
      </w:r>
      <w:r>
        <w:rPr>
          <w:noProof/>
          <w:lang w:eastAsia="en-US"/>
        </w:rPr>
        <w:drawing>
          <wp:inline distT="0" distB="0" distL="0" distR="0">
            <wp:extent cx="176530" cy="219710"/>
            <wp:effectExtent l="0" t="0" r="0" b="8890"/>
            <wp:docPr id="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 cy="219710"/>
                    </a:xfrm>
                    <a:prstGeom prst="rect">
                      <a:avLst/>
                    </a:prstGeom>
                    <a:noFill/>
                  </pic:spPr>
                </pic:pic>
              </a:graphicData>
            </a:graphic>
          </wp:inline>
        </w:drawing>
      </w:r>
      <w:r>
        <w:rPr>
          <w:lang w:val="ro-RO"/>
        </w:rPr>
        <w:t xml:space="preserve">                                nu </w:t>
      </w:r>
      <w:r>
        <w:rPr>
          <w:noProof/>
          <w:lang w:eastAsia="en-US"/>
        </w:rPr>
        <w:drawing>
          <wp:inline distT="0" distB="0" distL="0" distR="0">
            <wp:extent cx="176530" cy="219710"/>
            <wp:effectExtent l="0" t="0" r="0" b="8890"/>
            <wp:docPr id="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 cy="219710"/>
                    </a:xfrm>
                    <a:prstGeom prst="rect">
                      <a:avLst/>
                    </a:prstGeom>
                    <a:noFill/>
                  </pic:spPr>
                </pic:pic>
              </a:graphicData>
            </a:graphic>
          </wp:inline>
        </w:drawing>
      </w:r>
    </w:p>
    <w:p w:rsidR="00020C3D" w:rsidRPr="000E2027" w:rsidRDefault="00020C3D" w:rsidP="00020C3D">
      <w:pPr>
        <w:jc w:val="both"/>
        <w:rPr>
          <w:b/>
          <w:lang w:val="ro-RO"/>
        </w:rPr>
      </w:pPr>
      <w:r>
        <w:rPr>
          <w:b/>
          <w:lang w:val="ro-RO"/>
        </w:rPr>
        <w:t>D</w:t>
      </w:r>
      <w:r w:rsidRPr="000E2027">
        <w:rPr>
          <w:b/>
          <w:lang w:val="ro-RO"/>
        </w:rPr>
        <w:t>in care în categoriile de scutire se încadrează*), daca este cazul:</w:t>
      </w:r>
    </w:p>
    <w:p w:rsidR="00020C3D" w:rsidRPr="000E2027" w:rsidRDefault="00020C3D" w:rsidP="00020C3D">
      <w:pPr>
        <w:jc w:val="both"/>
        <w:rPr>
          <w:b/>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Default="00020C3D" w:rsidP="00020C3D">
      <w:pPr>
        <w:jc w:val="both"/>
        <w:rPr>
          <w:lang w:val="ro-RO"/>
        </w:rPr>
      </w:pPr>
    </w:p>
    <w:p w:rsidR="00020C3D" w:rsidRPr="000E2027" w:rsidRDefault="00020C3D" w:rsidP="00020C3D">
      <w:pPr>
        <w:jc w:val="both"/>
        <w:rPr>
          <w:lang w:val="ro-RO"/>
        </w:rPr>
      </w:pPr>
    </w:p>
    <w:p w:rsidR="00020C3D" w:rsidRPr="000E2027" w:rsidRDefault="00020C3D" w:rsidP="00020C3D">
      <w:pPr>
        <w:jc w:val="both"/>
        <w:rPr>
          <w:lang w:val="ro-RO"/>
        </w:rPr>
      </w:pPr>
      <w:r w:rsidRPr="000E2027">
        <w:rPr>
          <w:lang w:val="ro-RO"/>
        </w:rPr>
        <w:t xml:space="preserve">Data________________ </w:t>
      </w:r>
      <w:r w:rsidRPr="000E2027">
        <w:rPr>
          <w:lang w:val="ro-RO"/>
        </w:rPr>
        <w:tab/>
      </w:r>
      <w:r w:rsidRPr="000E2027">
        <w:rPr>
          <w:lang w:val="ro-RO"/>
        </w:rPr>
        <w:tab/>
      </w:r>
      <w:r w:rsidRPr="000E2027">
        <w:rPr>
          <w:lang w:val="ro-RO"/>
        </w:rPr>
        <w:tab/>
        <w:t>Semnătura________________</w:t>
      </w:r>
    </w:p>
    <w:p w:rsidR="00020C3D" w:rsidRPr="000E2027" w:rsidRDefault="00020C3D" w:rsidP="00020C3D">
      <w:pPr>
        <w:jc w:val="both"/>
        <w:rPr>
          <w:lang w:val="ro-RO"/>
        </w:rPr>
      </w:pPr>
    </w:p>
    <w:p w:rsidR="00020C3D" w:rsidRPr="000E2027" w:rsidRDefault="00020C3D" w:rsidP="00020C3D">
      <w:pPr>
        <w:jc w:val="both"/>
        <w:rPr>
          <w:lang w:val="ro-RO"/>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20C3D" w:rsidRDefault="00020C3D" w:rsidP="00F8480E">
      <w:pPr>
        <w:ind w:left="-284"/>
        <w:jc w:val="both"/>
        <w:rPr>
          <w:b/>
          <w:sz w:val="28"/>
          <w:szCs w:val="28"/>
        </w:rPr>
      </w:pPr>
    </w:p>
    <w:p w:rsidR="000E1D38" w:rsidRDefault="000E1D38" w:rsidP="00F8480E">
      <w:pPr>
        <w:ind w:left="-284"/>
        <w:jc w:val="both"/>
        <w:rPr>
          <w:b/>
          <w:sz w:val="28"/>
          <w:szCs w:val="28"/>
        </w:rPr>
      </w:pPr>
      <w:r>
        <w:rPr>
          <w:b/>
          <w:sz w:val="28"/>
          <w:szCs w:val="28"/>
        </w:rPr>
        <w:lastRenderedPageBreak/>
        <w:t xml:space="preserve">                                                    Anexa </w:t>
      </w:r>
      <w:r w:rsidR="00F8480E" w:rsidRPr="00CF2125">
        <w:rPr>
          <w:b/>
          <w:sz w:val="28"/>
          <w:szCs w:val="28"/>
        </w:rPr>
        <w:t>nr.</w:t>
      </w:r>
      <w:r w:rsidR="00494BE5">
        <w:rPr>
          <w:b/>
          <w:sz w:val="28"/>
          <w:szCs w:val="28"/>
        </w:rPr>
        <w:t>10</w:t>
      </w:r>
      <w:r>
        <w:rPr>
          <w:b/>
          <w:sz w:val="28"/>
          <w:szCs w:val="28"/>
        </w:rPr>
        <w:t xml:space="preserve"> </w:t>
      </w:r>
    </w:p>
    <w:p w:rsidR="000E1D38" w:rsidRDefault="000E1D38" w:rsidP="00F8480E">
      <w:pPr>
        <w:ind w:left="-284"/>
        <w:jc w:val="both"/>
        <w:rPr>
          <w:b/>
          <w:sz w:val="28"/>
          <w:szCs w:val="28"/>
        </w:rPr>
      </w:pPr>
    </w:p>
    <w:p w:rsidR="00F8480E" w:rsidRDefault="00F8480E" w:rsidP="00F8480E">
      <w:pPr>
        <w:ind w:left="-284"/>
        <w:jc w:val="both"/>
        <w:rPr>
          <w:b/>
          <w:sz w:val="28"/>
          <w:szCs w:val="28"/>
        </w:rPr>
      </w:pPr>
      <w:r w:rsidRPr="00CF2125">
        <w:rPr>
          <w:b/>
          <w:sz w:val="28"/>
          <w:szCs w:val="28"/>
        </w:rPr>
        <w:t xml:space="preserve"> Tarifele</w:t>
      </w:r>
      <w:r w:rsidR="000E1D38">
        <w:rPr>
          <w:b/>
          <w:sz w:val="28"/>
          <w:szCs w:val="28"/>
        </w:rPr>
        <w:t xml:space="preserve">   </w:t>
      </w:r>
      <w:r w:rsidRPr="00CF2125">
        <w:rPr>
          <w:b/>
          <w:sz w:val="28"/>
          <w:szCs w:val="28"/>
        </w:rPr>
        <w:t>pentru</w:t>
      </w:r>
      <w:r w:rsidR="000E1D38">
        <w:rPr>
          <w:b/>
          <w:sz w:val="28"/>
          <w:szCs w:val="28"/>
        </w:rPr>
        <w:t xml:space="preserve"> </w:t>
      </w:r>
      <w:r w:rsidRPr="00CF2125">
        <w:rPr>
          <w:b/>
          <w:sz w:val="28"/>
          <w:szCs w:val="28"/>
        </w:rPr>
        <w:t>colectarea, transportul</w:t>
      </w:r>
      <w:r w:rsidR="000E1D38">
        <w:rPr>
          <w:b/>
          <w:sz w:val="28"/>
          <w:szCs w:val="28"/>
        </w:rPr>
        <w:t xml:space="preserve"> </w:t>
      </w:r>
      <w:r w:rsidRPr="00CF2125">
        <w:rPr>
          <w:b/>
          <w:sz w:val="28"/>
          <w:szCs w:val="28"/>
        </w:rPr>
        <w:t>şi</w:t>
      </w:r>
      <w:r w:rsidR="000E1D38">
        <w:rPr>
          <w:b/>
          <w:sz w:val="28"/>
          <w:szCs w:val="28"/>
        </w:rPr>
        <w:t xml:space="preserve"> </w:t>
      </w:r>
      <w:r w:rsidRPr="00CF2125">
        <w:rPr>
          <w:b/>
          <w:sz w:val="28"/>
          <w:szCs w:val="28"/>
        </w:rPr>
        <w:t>eliminarea</w:t>
      </w:r>
      <w:r w:rsidR="000E1D38">
        <w:rPr>
          <w:b/>
          <w:sz w:val="28"/>
          <w:szCs w:val="28"/>
        </w:rPr>
        <w:t xml:space="preserve"> </w:t>
      </w:r>
      <w:r w:rsidRPr="00CF2125">
        <w:rPr>
          <w:b/>
          <w:sz w:val="28"/>
          <w:szCs w:val="28"/>
        </w:rPr>
        <w:t>deşeurilor</w:t>
      </w:r>
      <w:r w:rsidR="000E1D38">
        <w:rPr>
          <w:b/>
          <w:sz w:val="28"/>
          <w:szCs w:val="28"/>
        </w:rPr>
        <w:t xml:space="preserve"> </w:t>
      </w:r>
      <w:r w:rsidRPr="00CF2125">
        <w:rPr>
          <w:b/>
          <w:sz w:val="28"/>
          <w:szCs w:val="28"/>
        </w:rPr>
        <w:t>provenite de la utilizatori, generate de activităţi de reamenajare</w:t>
      </w:r>
      <w:r w:rsidR="000E1D38">
        <w:rPr>
          <w:b/>
          <w:sz w:val="28"/>
          <w:szCs w:val="28"/>
        </w:rPr>
        <w:t xml:space="preserve"> </w:t>
      </w:r>
      <w:r w:rsidRPr="00CF2125">
        <w:rPr>
          <w:b/>
          <w:sz w:val="28"/>
          <w:szCs w:val="28"/>
        </w:rPr>
        <w:t>şi/sau</w:t>
      </w:r>
      <w:r w:rsidR="000E1D38">
        <w:rPr>
          <w:b/>
          <w:sz w:val="28"/>
          <w:szCs w:val="28"/>
        </w:rPr>
        <w:t xml:space="preserve"> </w:t>
      </w:r>
      <w:r w:rsidRPr="00CF2125">
        <w:rPr>
          <w:b/>
          <w:sz w:val="28"/>
          <w:szCs w:val="28"/>
        </w:rPr>
        <w:t>reabilitare</w:t>
      </w:r>
      <w:r w:rsidR="000E1D38">
        <w:rPr>
          <w:b/>
          <w:sz w:val="28"/>
          <w:szCs w:val="28"/>
        </w:rPr>
        <w:t xml:space="preserve"> </w:t>
      </w:r>
      <w:r w:rsidRPr="00CF2125">
        <w:rPr>
          <w:b/>
          <w:sz w:val="28"/>
          <w:szCs w:val="28"/>
        </w:rPr>
        <w:t>interioară</w:t>
      </w:r>
      <w:r w:rsidR="000E1D38">
        <w:rPr>
          <w:b/>
          <w:sz w:val="28"/>
          <w:szCs w:val="28"/>
        </w:rPr>
        <w:t xml:space="preserve"> </w:t>
      </w:r>
      <w:r w:rsidRPr="00CF2125">
        <w:rPr>
          <w:b/>
          <w:sz w:val="28"/>
          <w:szCs w:val="28"/>
        </w:rPr>
        <w:t>și/sauexterioară a spaţiilor</w:t>
      </w:r>
      <w:r w:rsidR="000E1D38">
        <w:rPr>
          <w:b/>
          <w:sz w:val="28"/>
          <w:szCs w:val="28"/>
        </w:rPr>
        <w:t xml:space="preserve"> </w:t>
      </w:r>
      <w:r w:rsidRPr="00CF2125">
        <w:rPr>
          <w:b/>
          <w:sz w:val="28"/>
          <w:szCs w:val="28"/>
        </w:rPr>
        <w:t>aflate</w:t>
      </w:r>
      <w:r w:rsidR="000E1D38">
        <w:rPr>
          <w:b/>
          <w:sz w:val="28"/>
          <w:szCs w:val="28"/>
        </w:rPr>
        <w:t xml:space="preserve"> </w:t>
      </w:r>
      <w:r w:rsidRPr="00CF2125">
        <w:rPr>
          <w:b/>
          <w:sz w:val="28"/>
          <w:szCs w:val="28"/>
        </w:rPr>
        <w:t>în</w:t>
      </w:r>
      <w:r w:rsidR="000E1D38">
        <w:rPr>
          <w:b/>
          <w:sz w:val="28"/>
          <w:szCs w:val="28"/>
        </w:rPr>
        <w:t xml:space="preserve"> </w:t>
      </w:r>
      <w:r w:rsidRPr="00CF2125">
        <w:rPr>
          <w:b/>
          <w:sz w:val="28"/>
          <w:szCs w:val="28"/>
        </w:rPr>
        <w:t>proprietatea</w:t>
      </w:r>
      <w:r w:rsidR="000E1D38">
        <w:rPr>
          <w:b/>
          <w:sz w:val="28"/>
          <w:szCs w:val="28"/>
        </w:rPr>
        <w:t xml:space="preserve"> </w:t>
      </w:r>
      <w:r w:rsidRPr="00CF2125">
        <w:rPr>
          <w:b/>
          <w:sz w:val="28"/>
          <w:szCs w:val="28"/>
        </w:rPr>
        <w:t>lor, colectarea</w:t>
      </w:r>
      <w:r w:rsidR="000E1D38">
        <w:rPr>
          <w:b/>
          <w:sz w:val="28"/>
          <w:szCs w:val="28"/>
        </w:rPr>
        <w:t xml:space="preserve"> </w:t>
      </w:r>
      <w:r w:rsidRPr="00CF2125">
        <w:rPr>
          <w:b/>
          <w:sz w:val="28"/>
          <w:szCs w:val="28"/>
        </w:rPr>
        <w:t>deşeurilor de la evenimente</w:t>
      </w:r>
      <w:r w:rsidR="000E1D38">
        <w:rPr>
          <w:b/>
          <w:sz w:val="28"/>
          <w:szCs w:val="28"/>
        </w:rPr>
        <w:t xml:space="preserve"> </w:t>
      </w:r>
      <w:r w:rsidRPr="00CF2125">
        <w:rPr>
          <w:b/>
          <w:sz w:val="28"/>
          <w:szCs w:val="28"/>
        </w:rPr>
        <w:t>speciale, a deşeurilor</w:t>
      </w:r>
      <w:r w:rsidR="000E1D38">
        <w:rPr>
          <w:b/>
          <w:sz w:val="28"/>
          <w:szCs w:val="28"/>
        </w:rPr>
        <w:t xml:space="preserve"> </w:t>
      </w:r>
      <w:r w:rsidRPr="00CF2125">
        <w:rPr>
          <w:b/>
          <w:sz w:val="28"/>
          <w:szCs w:val="28"/>
        </w:rPr>
        <w:t>voluminoase la cerere, realizate</w:t>
      </w:r>
      <w:r w:rsidR="000E1D38">
        <w:rPr>
          <w:b/>
          <w:sz w:val="28"/>
          <w:szCs w:val="28"/>
        </w:rPr>
        <w:t xml:space="preserve"> </w:t>
      </w:r>
      <w:r w:rsidRPr="00CF2125">
        <w:rPr>
          <w:b/>
          <w:sz w:val="28"/>
          <w:szCs w:val="28"/>
        </w:rPr>
        <w:t>în</w:t>
      </w:r>
      <w:r w:rsidR="000E1D38">
        <w:rPr>
          <w:b/>
          <w:sz w:val="28"/>
          <w:szCs w:val="28"/>
        </w:rPr>
        <w:t xml:space="preserve"> </w:t>
      </w:r>
      <w:r w:rsidRPr="00CF2125">
        <w:rPr>
          <w:b/>
          <w:sz w:val="28"/>
          <w:szCs w:val="28"/>
        </w:rPr>
        <w:t>baza</w:t>
      </w:r>
      <w:r w:rsidR="000E1D38">
        <w:rPr>
          <w:b/>
          <w:sz w:val="28"/>
          <w:szCs w:val="28"/>
        </w:rPr>
        <w:t xml:space="preserve"> </w:t>
      </w:r>
      <w:r w:rsidRPr="00CF2125">
        <w:rPr>
          <w:b/>
          <w:sz w:val="28"/>
          <w:szCs w:val="28"/>
        </w:rPr>
        <w:t>unui contract încheiat direct între</w:t>
      </w:r>
      <w:r w:rsidR="000E1D38">
        <w:rPr>
          <w:b/>
          <w:sz w:val="28"/>
          <w:szCs w:val="28"/>
        </w:rPr>
        <w:t xml:space="preserve"> </w:t>
      </w:r>
      <w:r w:rsidRPr="00CF2125">
        <w:rPr>
          <w:b/>
          <w:sz w:val="28"/>
          <w:szCs w:val="28"/>
        </w:rPr>
        <w:t>operatorul de salubrizare</w:t>
      </w:r>
      <w:r w:rsidR="000E1D38">
        <w:rPr>
          <w:b/>
          <w:sz w:val="28"/>
          <w:szCs w:val="28"/>
        </w:rPr>
        <w:t xml:space="preserve"> </w:t>
      </w:r>
      <w:r w:rsidRPr="00CF2125">
        <w:rPr>
          <w:b/>
          <w:sz w:val="28"/>
          <w:szCs w:val="28"/>
        </w:rPr>
        <w:t>şi</w:t>
      </w:r>
      <w:r w:rsidR="000E1D38">
        <w:rPr>
          <w:b/>
          <w:sz w:val="28"/>
          <w:szCs w:val="28"/>
        </w:rPr>
        <w:t xml:space="preserve"> </w:t>
      </w:r>
      <w:r w:rsidRPr="00CF2125">
        <w:rPr>
          <w:b/>
          <w:sz w:val="28"/>
          <w:szCs w:val="28"/>
        </w:rPr>
        <w:t>generatorii de deşeuri</w:t>
      </w:r>
    </w:p>
    <w:p w:rsidR="000E1D38" w:rsidRPr="00CF2125" w:rsidRDefault="000E1D38" w:rsidP="00F8480E">
      <w:pPr>
        <w:ind w:left="-284"/>
        <w:jc w:val="both"/>
        <w:rPr>
          <w:b/>
          <w:sz w:val="28"/>
          <w:szCs w:val="28"/>
        </w:rPr>
      </w:pPr>
    </w:p>
    <w:p w:rsidR="00F8480E" w:rsidRPr="00CF2125" w:rsidRDefault="00F8480E" w:rsidP="00F8480E">
      <w:pPr>
        <w:rPr>
          <w:sz w:val="24"/>
          <w:szCs w:val="24"/>
        </w:rPr>
      </w:pPr>
    </w:p>
    <w:tbl>
      <w:tblPr>
        <w:tblW w:w="1077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4820"/>
        <w:gridCol w:w="1134"/>
        <w:gridCol w:w="1134"/>
        <w:gridCol w:w="1301"/>
        <w:gridCol w:w="1108"/>
      </w:tblGrid>
      <w:tr w:rsidR="00F8480E" w:rsidRPr="00CF2125" w:rsidTr="00C5506B">
        <w:tc>
          <w:tcPr>
            <w:tcW w:w="6096" w:type="dxa"/>
            <w:gridSpan w:val="2"/>
            <w:shd w:val="clear" w:color="auto" w:fill="auto"/>
          </w:tcPr>
          <w:p w:rsidR="00F8480E" w:rsidRPr="000E1D38" w:rsidRDefault="00F8480E" w:rsidP="00C5506B">
            <w:pPr>
              <w:widowControl w:val="0"/>
              <w:rPr>
                <w:b/>
                <w:bCs/>
                <w:sz w:val="22"/>
                <w:szCs w:val="22"/>
              </w:rPr>
            </w:pPr>
            <w:r w:rsidRPr="000E1D38">
              <w:rPr>
                <w:b/>
                <w:bCs/>
                <w:sz w:val="22"/>
                <w:szCs w:val="22"/>
              </w:rPr>
              <w:t>Nomenclatorul cu denumirea/indicatorul</w:t>
            </w:r>
            <w:r w:rsidR="000E1D38">
              <w:rPr>
                <w:b/>
                <w:bCs/>
                <w:sz w:val="22"/>
                <w:szCs w:val="22"/>
              </w:rPr>
              <w:t xml:space="preserve"> </w:t>
            </w:r>
            <w:r w:rsidRPr="000E1D38">
              <w:rPr>
                <w:b/>
                <w:bCs/>
                <w:sz w:val="22"/>
                <w:szCs w:val="22"/>
              </w:rPr>
              <w:t>tarifelor</w:t>
            </w:r>
          </w:p>
        </w:tc>
        <w:tc>
          <w:tcPr>
            <w:tcW w:w="1134" w:type="dxa"/>
            <w:shd w:val="clear" w:color="auto" w:fill="auto"/>
          </w:tcPr>
          <w:p w:rsidR="00F8480E" w:rsidRPr="000E1D38" w:rsidRDefault="00F8480E" w:rsidP="00C5506B">
            <w:pPr>
              <w:widowControl w:val="0"/>
              <w:rPr>
                <w:b/>
                <w:bCs/>
                <w:sz w:val="22"/>
                <w:szCs w:val="22"/>
              </w:rPr>
            </w:pPr>
            <w:r w:rsidRPr="000E1D38">
              <w:rPr>
                <w:b/>
                <w:bCs/>
                <w:sz w:val="22"/>
                <w:szCs w:val="22"/>
              </w:rPr>
              <w:t>lei/tonă</w:t>
            </w:r>
          </w:p>
          <w:p w:rsidR="00F8480E" w:rsidRPr="000E1D38" w:rsidRDefault="00F8480E" w:rsidP="00C5506B">
            <w:pPr>
              <w:widowControl w:val="0"/>
              <w:rPr>
                <w:b/>
                <w:bCs/>
                <w:sz w:val="22"/>
                <w:szCs w:val="22"/>
              </w:rPr>
            </w:pPr>
            <w:r w:rsidRPr="000E1D38">
              <w:rPr>
                <w:b/>
                <w:bCs/>
                <w:sz w:val="22"/>
                <w:szCs w:val="22"/>
              </w:rPr>
              <w:t>fără TVA</w:t>
            </w:r>
          </w:p>
        </w:tc>
        <w:tc>
          <w:tcPr>
            <w:tcW w:w="1134" w:type="dxa"/>
            <w:shd w:val="clear" w:color="auto" w:fill="auto"/>
          </w:tcPr>
          <w:p w:rsidR="00F8480E" w:rsidRPr="000E1D38" w:rsidRDefault="00F8480E" w:rsidP="00C5506B">
            <w:pPr>
              <w:widowControl w:val="0"/>
              <w:rPr>
                <w:b/>
                <w:bCs/>
                <w:sz w:val="22"/>
                <w:szCs w:val="22"/>
              </w:rPr>
            </w:pPr>
            <w:r w:rsidRPr="000E1D38">
              <w:rPr>
                <w:b/>
                <w:bCs/>
                <w:sz w:val="22"/>
                <w:szCs w:val="22"/>
              </w:rPr>
              <w:t>lei/tonă</w:t>
            </w:r>
          </w:p>
          <w:p w:rsidR="00F8480E" w:rsidRPr="000E1D38" w:rsidRDefault="00F8480E" w:rsidP="00C5506B">
            <w:pPr>
              <w:widowControl w:val="0"/>
              <w:rPr>
                <w:b/>
                <w:bCs/>
                <w:sz w:val="22"/>
                <w:szCs w:val="22"/>
              </w:rPr>
            </w:pPr>
            <w:r w:rsidRPr="000E1D38">
              <w:rPr>
                <w:b/>
                <w:bCs/>
                <w:sz w:val="22"/>
                <w:szCs w:val="22"/>
              </w:rPr>
              <w:t>cu TVA</w:t>
            </w:r>
          </w:p>
        </w:tc>
        <w:tc>
          <w:tcPr>
            <w:tcW w:w="1301" w:type="dxa"/>
            <w:shd w:val="clear" w:color="auto" w:fill="auto"/>
          </w:tcPr>
          <w:p w:rsidR="00F8480E" w:rsidRPr="000E1D38" w:rsidRDefault="00F8480E" w:rsidP="00C5506B">
            <w:pPr>
              <w:widowControl w:val="0"/>
              <w:rPr>
                <w:b/>
                <w:bCs/>
                <w:sz w:val="22"/>
                <w:szCs w:val="22"/>
              </w:rPr>
            </w:pPr>
            <w:r w:rsidRPr="000E1D38">
              <w:rPr>
                <w:b/>
                <w:bCs/>
                <w:sz w:val="22"/>
                <w:szCs w:val="22"/>
              </w:rPr>
              <w:t>lei/mc</w:t>
            </w:r>
          </w:p>
          <w:p w:rsidR="00F8480E" w:rsidRPr="000E1D38" w:rsidRDefault="00F8480E" w:rsidP="00C5506B">
            <w:pPr>
              <w:widowControl w:val="0"/>
              <w:rPr>
                <w:b/>
                <w:bCs/>
                <w:sz w:val="22"/>
                <w:szCs w:val="22"/>
              </w:rPr>
            </w:pPr>
            <w:r w:rsidRPr="000E1D38">
              <w:rPr>
                <w:b/>
                <w:bCs/>
                <w:sz w:val="22"/>
                <w:szCs w:val="22"/>
              </w:rPr>
              <w:t>fără TVA</w:t>
            </w:r>
          </w:p>
        </w:tc>
        <w:tc>
          <w:tcPr>
            <w:tcW w:w="1108" w:type="dxa"/>
            <w:shd w:val="clear" w:color="auto" w:fill="auto"/>
          </w:tcPr>
          <w:p w:rsidR="00F8480E" w:rsidRPr="000E1D38" w:rsidRDefault="00F8480E" w:rsidP="00C5506B">
            <w:pPr>
              <w:widowControl w:val="0"/>
              <w:rPr>
                <w:b/>
                <w:bCs/>
                <w:sz w:val="22"/>
                <w:szCs w:val="22"/>
              </w:rPr>
            </w:pPr>
            <w:r w:rsidRPr="000E1D38">
              <w:rPr>
                <w:b/>
                <w:bCs/>
                <w:sz w:val="22"/>
                <w:szCs w:val="22"/>
              </w:rPr>
              <w:t>lei/mc</w:t>
            </w:r>
          </w:p>
          <w:p w:rsidR="00F8480E" w:rsidRPr="000E1D38" w:rsidRDefault="00F8480E" w:rsidP="00C5506B">
            <w:pPr>
              <w:widowControl w:val="0"/>
              <w:rPr>
                <w:b/>
                <w:bCs/>
                <w:sz w:val="22"/>
                <w:szCs w:val="22"/>
              </w:rPr>
            </w:pPr>
            <w:r w:rsidRPr="000E1D38">
              <w:rPr>
                <w:b/>
                <w:bCs/>
                <w:sz w:val="22"/>
                <w:szCs w:val="22"/>
              </w:rPr>
              <w:t>cu TVA</w:t>
            </w:r>
          </w:p>
        </w:tc>
      </w:tr>
      <w:tr w:rsidR="00F8480E" w:rsidRPr="00CF2125" w:rsidTr="00C5506B">
        <w:tc>
          <w:tcPr>
            <w:tcW w:w="1276" w:type="dxa"/>
            <w:shd w:val="clear" w:color="auto" w:fill="auto"/>
          </w:tcPr>
          <w:p w:rsidR="00F8480E" w:rsidRPr="00CF2125" w:rsidRDefault="00F8480E" w:rsidP="00C5506B">
            <w:pPr>
              <w:widowControl w:val="0"/>
              <w:rPr>
                <w:bCs/>
              </w:rPr>
            </w:pPr>
            <w:r w:rsidRPr="00CF2125">
              <w:rPr>
                <w:bCs/>
              </w:rPr>
              <w:t xml:space="preserve">T 3 </w:t>
            </w:r>
          </w:p>
        </w:tc>
        <w:tc>
          <w:tcPr>
            <w:tcW w:w="4820" w:type="dxa"/>
            <w:shd w:val="clear" w:color="auto" w:fill="auto"/>
          </w:tcPr>
          <w:p w:rsidR="00F8480E" w:rsidRPr="000E1D38" w:rsidRDefault="00F8480E" w:rsidP="000E1D38">
            <w:pPr>
              <w:widowControl w:val="0"/>
              <w:rPr>
                <w:bCs/>
                <w:sz w:val="22"/>
                <w:szCs w:val="22"/>
              </w:rPr>
            </w:pPr>
            <w:r w:rsidRPr="000E1D38">
              <w:rPr>
                <w:sz w:val="22"/>
                <w:szCs w:val="22"/>
              </w:rPr>
              <w:t>Tariful</w:t>
            </w:r>
            <w:r w:rsidR="000E1D38">
              <w:rPr>
                <w:sz w:val="22"/>
                <w:szCs w:val="22"/>
              </w:rPr>
              <w:t xml:space="preserve"> </w:t>
            </w:r>
            <w:r w:rsidRPr="000E1D38">
              <w:rPr>
                <w:sz w:val="22"/>
                <w:szCs w:val="22"/>
              </w:rPr>
              <w:t>pentru</w:t>
            </w:r>
            <w:r w:rsidR="000E1D38">
              <w:rPr>
                <w:sz w:val="22"/>
                <w:szCs w:val="22"/>
              </w:rPr>
              <w:t xml:space="preserve"> </w:t>
            </w:r>
            <w:r w:rsidRPr="000E1D38">
              <w:rPr>
                <w:sz w:val="22"/>
                <w:szCs w:val="22"/>
              </w:rPr>
              <w:t>colectarea, transportul</w:t>
            </w:r>
            <w:r w:rsidR="000E1D38">
              <w:rPr>
                <w:sz w:val="22"/>
                <w:szCs w:val="22"/>
              </w:rPr>
              <w:t xml:space="preserve">  </w:t>
            </w:r>
            <w:r w:rsidRPr="000E1D38">
              <w:rPr>
                <w:sz w:val="22"/>
                <w:szCs w:val="22"/>
              </w:rPr>
              <w:t>și</w:t>
            </w:r>
            <w:r w:rsidR="000E1D38">
              <w:rPr>
                <w:sz w:val="22"/>
                <w:szCs w:val="22"/>
              </w:rPr>
              <w:t xml:space="preserve"> </w:t>
            </w:r>
            <w:r w:rsidRPr="000E1D38">
              <w:rPr>
                <w:sz w:val="22"/>
                <w:szCs w:val="22"/>
              </w:rPr>
              <w:t>depozitarea</w:t>
            </w:r>
            <w:r w:rsidR="000E1D38">
              <w:rPr>
                <w:sz w:val="22"/>
                <w:szCs w:val="22"/>
              </w:rPr>
              <w:t xml:space="preserve"> </w:t>
            </w:r>
            <w:r w:rsidRPr="000E1D38">
              <w:rPr>
                <w:sz w:val="22"/>
                <w:szCs w:val="22"/>
              </w:rPr>
              <w:t>deșeurilor din activități din construcții/desființări/amenajări</w:t>
            </w:r>
            <w:r w:rsidR="000E1D38">
              <w:rPr>
                <w:sz w:val="22"/>
                <w:szCs w:val="22"/>
              </w:rPr>
              <w:t xml:space="preserve"> </w:t>
            </w:r>
            <w:r w:rsidRPr="000E1D38">
              <w:rPr>
                <w:sz w:val="22"/>
                <w:szCs w:val="22"/>
              </w:rPr>
              <w:t>provenind de la utilizatori</w:t>
            </w:r>
            <w:r w:rsidR="000E1D38">
              <w:rPr>
                <w:sz w:val="22"/>
                <w:szCs w:val="22"/>
              </w:rPr>
              <w:t xml:space="preserve"> </w:t>
            </w:r>
            <w:r w:rsidRPr="000E1D38">
              <w:rPr>
                <w:sz w:val="22"/>
                <w:szCs w:val="22"/>
              </w:rPr>
              <w:t>casnici (</w:t>
            </w:r>
            <w:r w:rsidR="000E1D38">
              <w:rPr>
                <w:sz w:val="22"/>
                <w:szCs w:val="22"/>
              </w:rPr>
              <w:t xml:space="preserve">inclusive </w:t>
            </w:r>
            <w:r w:rsidRPr="000E1D38">
              <w:rPr>
                <w:sz w:val="22"/>
                <w:szCs w:val="22"/>
              </w:rPr>
              <w:t>asociații de locatari/proprietari) pe</w:t>
            </w:r>
            <w:r w:rsidR="000E1D38">
              <w:rPr>
                <w:sz w:val="22"/>
                <w:szCs w:val="22"/>
              </w:rPr>
              <w:t xml:space="preserve"> </w:t>
            </w:r>
            <w:r w:rsidRPr="000E1D38">
              <w:rPr>
                <w:sz w:val="22"/>
                <w:szCs w:val="22"/>
              </w:rPr>
              <w:t>bază de comandă</w:t>
            </w:r>
            <w:r w:rsidR="000E1D38">
              <w:rPr>
                <w:sz w:val="22"/>
                <w:szCs w:val="22"/>
              </w:rPr>
              <w:t xml:space="preserve"> </w:t>
            </w:r>
            <w:r w:rsidRPr="000E1D38">
              <w:rPr>
                <w:sz w:val="22"/>
                <w:szCs w:val="22"/>
              </w:rPr>
              <w:t>și contract individual încheiat cu Operatorul</w:t>
            </w:r>
          </w:p>
        </w:tc>
        <w:tc>
          <w:tcPr>
            <w:tcW w:w="1134" w:type="dxa"/>
            <w:shd w:val="clear" w:color="auto" w:fill="auto"/>
          </w:tcPr>
          <w:p w:rsidR="00F8480E" w:rsidRPr="000E1D38" w:rsidRDefault="00F8480E" w:rsidP="00C5506B">
            <w:pPr>
              <w:widowControl w:val="0"/>
              <w:jc w:val="center"/>
              <w:rPr>
                <w:bCs/>
                <w:sz w:val="22"/>
                <w:szCs w:val="22"/>
              </w:rPr>
            </w:pPr>
            <w:r w:rsidRPr="000E1D38">
              <w:rPr>
                <w:bCs/>
                <w:sz w:val="22"/>
                <w:szCs w:val="22"/>
              </w:rPr>
              <w:t>187,17</w:t>
            </w:r>
          </w:p>
        </w:tc>
        <w:tc>
          <w:tcPr>
            <w:tcW w:w="1134" w:type="dxa"/>
            <w:shd w:val="clear" w:color="auto" w:fill="auto"/>
          </w:tcPr>
          <w:p w:rsidR="00F8480E" w:rsidRPr="000E1D38" w:rsidRDefault="00F8480E" w:rsidP="00C5506B">
            <w:pPr>
              <w:widowControl w:val="0"/>
              <w:jc w:val="center"/>
              <w:rPr>
                <w:bCs/>
                <w:sz w:val="22"/>
                <w:szCs w:val="22"/>
              </w:rPr>
            </w:pPr>
            <w:r w:rsidRPr="000E1D38">
              <w:rPr>
                <w:bCs/>
                <w:sz w:val="22"/>
                <w:szCs w:val="22"/>
              </w:rPr>
              <w:t>222,73</w:t>
            </w:r>
          </w:p>
        </w:tc>
        <w:tc>
          <w:tcPr>
            <w:tcW w:w="1301" w:type="dxa"/>
            <w:shd w:val="clear" w:color="auto" w:fill="auto"/>
          </w:tcPr>
          <w:p w:rsidR="00F8480E" w:rsidRPr="000E1D38" w:rsidRDefault="00F8480E" w:rsidP="00C5506B">
            <w:pPr>
              <w:widowControl w:val="0"/>
              <w:jc w:val="center"/>
              <w:rPr>
                <w:bCs/>
                <w:sz w:val="22"/>
                <w:szCs w:val="22"/>
              </w:rPr>
            </w:pPr>
            <w:r w:rsidRPr="000E1D38">
              <w:rPr>
                <w:bCs/>
                <w:sz w:val="22"/>
                <w:szCs w:val="22"/>
              </w:rPr>
              <w:t>131,02</w:t>
            </w:r>
          </w:p>
        </w:tc>
        <w:tc>
          <w:tcPr>
            <w:tcW w:w="1108" w:type="dxa"/>
            <w:shd w:val="clear" w:color="auto" w:fill="auto"/>
          </w:tcPr>
          <w:p w:rsidR="00F8480E" w:rsidRPr="000E1D38" w:rsidRDefault="00F8480E" w:rsidP="00C5506B">
            <w:pPr>
              <w:widowControl w:val="0"/>
              <w:jc w:val="center"/>
              <w:rPr>
                <w:bCs/>
                <w:sz w:val="22"/>
                <w:szCs w:val="22"/>
              </w:rPr>
            </w:pPr>
            <w:r w:rsidRPr="000E1D38">
              <w:rPr>
                <w:bCs/>
                <w:sz w:val="22"/>
                <w:szCs w:val="22"/>
              </w:rPr>
              <w:t>155,91</w:t>
            </w:r>
          </w:p>
        </w:tc>
      </w:tr>
      <w:tr w:rsidR="00F8480E" w:rsidRPr="00CF2125" w:rsidTr="00C5506B">
        <w:tc>
          <w:tcPr>
            <w:tcW w:w="1276" w:type="dxa"/>
            <w:shd w:val="clear" w:color="auto" w:fill="auto"/>
          </w:tcPr>
          <w:p w:rsidR="00F8480E" w:rsidRPr="00CF2125" w:rsidRDefault="00F8480E" w:rsidP="00C5506B">
            <w:pPr>
              <w:widowControl w:val="0"/>
              <w:rPr>
                <w:bCs/>
              </w:rPr>
            </w:pPr>
            <w:r w:rsidRPr="00CF2125">
              <w:rPr>
                <w:bCs/>
              </w:rPr>
              <w:t>T4</w:t>
            </w:r>
          </w:p>
        </w:tc>
        <w:tc>
          <w:tcPr>
            <w:tcW w:w="4820" w:type="dxa"/>
            <w:shd w:val="clear" w:color="auto" w:fill="auto"/>
          </w:tcPr>
          <w:p w:rsidR="00F8480E" w:rsidRPr="000E1D38" w:rsidRDefault="00F8480E" w:rsidP="00C5506B">
            <w:pPr>
              <w:widowControl w:val="0"/>
              <w:rPr>
                <w:sz w:val="22"/>
                <w:szCs w:val="22"/>
              </w:rPr>
            </w:pPr>
            <w:r w:rsidRPr="000E1D38">
              <w:rPr>
                <w:sz w:val="22"/>
                <w:szCs w:val="22"/>
              </w:rPr>
              <w:t>Tariful</w:t>
            </w:r>
            <w:r w:rsidR="000E1D38">
              <w:rPr>
                <w:sz w:val="22"/>
                <w:szCs w:val="22"/>
              </w:rPr>
              <w:t xml:space="preserve"> </w:t>
            </w:r>
            <w:r w:rsidRPr="000E1D38">
              <w:rPr>
                <w:sz w:val="22"/>
                <w:szCs w:val="22"/>
              </w:rPr>
              <w:t>pentru</w:t>
            </w:r>
            <w:r w:rsidR="000E1D38">
              <w:rPr>
                <w:sz w:val="22"/>
                <w:szCs w:val="22"/>
              </w:rPr>
              <w:t xml:space="preserve"> </w:t>
            </w:r>
            <w:r w:rsidRPr="000E1D38">
              <w:rPr>
                <w:sz w:val="22"/>
                <w:szCs w:val="22"/>
              </w:rPr>
              <w:t>colectarea, transportul</w:t>
            </w:r>
            <w:r w:rsidR="000E1D38">
              <w:rPr>
                <w:sz w:val="22"/>
                <w:szCs w:val="22"/>
              </w:rPr>
              <w:t xml:space="preserve"> </w:t>
            </w:r>
            <w:r w:rsidRPr="000E1D38">
              <w:rPr>
                <w:sz w:val="22"/>
                <w:szCs w:val="22"/>
              </w:rPr>
              <w:t>și</w:t>
            </w:r>
            <w:r w:rsidR="000E1D38">
              <w:rPr>
                <w:sz w:val="22"/>
                <w:szCs w:val="22"/>
              </w:rPr>
              <w:t xml:space="preserve"> </w:t>
            </w:r>
            <w:r w:rsidRPr="000E1D38">
              <w:rPr>
                <w:sz w:val="22"/>
                <w:szCs w:val="22"/>
              </w:rPr>
              <w:t>depozitarea</w:t>
            </w:r>
            <w:r w:rsidR="000E1D38">
              <w:rPr>
                <w:sz w:val="22"/>
                <w:szCs w:val="22"/>
              </w:rPr>
              <w:t xml:space="preserve"> </w:t>
            </w:r>
            <w:r w:rsidRPr="000E1D38">
              <w:rPr>
                <w:sz w:val="22"/>
                <w:szCs w:val="22"/>
              </w:rPr>
              <w:t>deșeurilor din activități din construcții/desființări/amenajări</w:t>
            </w:r>
            <w:r w:rsidR="000E1D38">
              <w:rPr>
                <w:sz w:val="22"/>
                <w:szCs w:val="22"/>
              </w:rPr>
              <w:t xml:space="preserve"> </w:t>
            </w:r>
            <w:r w:rsidRPr="000E1D38">
              <w:rPr>
                <w:sz w:val="22"/>
                <w:szCs w:val="22"/>
              </w:rPr>
              <w:t>provenind de la utilizatori/generatori non-casnici</w:t>
            </w:r>
            <w:r w:rsidR="000E1D38">
              <w:rPr>
                <w:sz w:val="22"/>
                <w:szCs w:val="22"/>
              </w:rPr>
              <w:t xml:space="preserve"> </w:t>
            </w:r>
            <w:r w:rsidRPr="000E1D38">
              <w:rPr>
                <w:sz w:val="22"/>
                <w:szCs w:val="22"/>
              </w:rPr>
              <w:t>pe</w:t>
            </w:r>
            <w:r w:rsidR="000E1D38">
              <w:rPr>
                <w:sz w:val="22"/>
                <w:szCs w:val="22"/>
              </w:rPr>
              <w:t xml:space="preserve"> </w:t>
            </w:r>
            <w:r w:rsidRPr="000E1D38">
              <w:rPr>
                <w:sz w:val="22"/>
                <w:szCs w:val="22"/>
              </w:rPr>
              <w:t>bază de comandă</w:t>
            </w:r>
            <w:r w:rsidR="000E1D38">
              <w:rPr>
                <w:sz w:val="22"/>
                <w:szCs w:val="22"/>
              </w:rPr>
              <w:t xml:space="preserve"> </w:t>
            </w:r>
            <w:r w:rsidRPr="000E1D38">
              <w:rPr>
                <w:sz w:val="22"/>
                <w:szCs w:val="22"/>
              </w:rPr>
              <w:t xml:space="preserve">și contract individual </w:t>
            </w:r>
            <w:r w:rsidR="000E1D38">
              <w:rPr>
                <w:sz w:val="22"/>
                <w:szCs w:val="22"/>
              </w:rPr>
              <w:t xml:space="preserve"> </w:t>
            </w:r>
            <w:r w:rsidRPr="000E1D38">
              <w:rPr>
                <w:sz w:val="22"/>
                <w:szCs w:val="22"/>
              </w:rPr>
              <w:t>încheiat cu Operatorul</w:t>
            </w:r>
          </w:p>
        </w:tc>
        <w:tc>
          <w:tcPr>
            <w:tcW w:w="1134" w:type="dxa"/>
            <w:shd w:val="clear" w:color="auto" w:fill="auto"/>
          </w:tcPr>
          <w:p w:rsidR="00F8480E" w:rsidRPr="000E1D38" w:rsidRDefault="00F8480E" w:rsidP="00C5506B">
            <w:pPr>
              <w:widowControl w:val="0"/>
              <w:jc w:val="center"/>
              <w:rPr>
                <w:bCs/>
                <w:sz w:val="22"/>
                <w:szCs w:val="22"/>
              </w:rPr>
            </w:pPr>
            <w:r w:rsidRPr="000E1D38">
              <w:rPr>
                <w:bCs/>
                <w:sz w:val="22"/>
                <w:szCs w:val="22"/>
              </w:rPr>
              <w:t>146,96</w:t>
            </w:r>
          </w:p>
        </w:tc>
        <w:tc>
          <w:tcPr>
            <w:tcW w:w="1134" w:type="dxa"/>
            <w:shd w:val="clear" w:color="auto" w:fill="auto"/>
          </w:tcPr>
          <w:p w:rsidR="00F8480E" w:rsidRPr="000E1D38" w:rsidRDefault="00F8480E" w:rsidP="00C5506B">
            <w:pPr>
              <w:widowControl w:val="0"/>
              <w:jc w:val="center"/>
              <w:rPr>
                <w:bCs/>
                <w:sz w:val="22"/>
                <w:szCs w:val="22"/>
              </w:rPr>
            </w:pPr>
            <w:r w:rsidRPr="000E1D38">
              <w:rPr>
                <w:bCs/>
                <w:sz w:val="22"/>
                <w:szCs w:val="22"/>
              </w:rPr>
              <w:t>174,88</w:t>
            </w:r>
          </w:p>
        </w:tc>
        <w:tc>
          <w:tcPr>
            <w:tcW w:w="1301" w:type="dxa"/>
            <w:shd w:val="clear" w:color="auto" w:fill="auto"/>
          </w:tcPr>
          <w:p w:rsidR="00F8480E" w:rsidRPr="000E1D38" w:rsidRDefault="00F8480E" w:rsidP="00C5506B">
            <w:pPr>
              <w:widowControl w:val="0"/>
              <w:jc w:val="center"/>
              <w:rPr>
                <w:bCs/>
                <w:sz w:val="22"/>
                <w:szCs w:val="22"/>
              </w:rPr>
            </w:pPr>
            <w:r w:rsidRPr="000E1D38">
              <w:rPr>
                <w:bCs/>
                <w:sz w:val="22"/>
                <w:szCs w:val="22"/>
              </w:rPr>
              <w:t>102,87</w:t>
            </w:r>
          </w:p>
        </w:tc>
        <w:tc>
          <w:tcPr>
            <w:tcW w:w="1108" w:type="dxa"/>
            <w:shd w:val="clear" w:color="auto" w:fill="auto"/>
          </w:tcPr>
          <w:p w:rsidR="00F8480E" w:rsidRPr="000E1D38" w:rsidRDefault="00F8480E" w:rsidP="00C5506B">
            <w:pPr>
              <w:widowControl w:val="0"/>
              <w:jc w:val="center"/>
              <w:rPr>
                <w:bCs/>
                <w:sz w:val="22"/>
                <w:szCs w:val="22"/>
              </w:rPr>
            </w:pPr>
            <w:r w:rsidRPr="000E1D38">
              <w:rPr>
                <w:bCs/>
                <w:sz w:val="22"/>
                <w:szCs w:val="22"/>
              </w:rPr>
              <w:t>122,42</w:t>
            </w:r>
          </w:p>
          <w:p w:rsidR="00F8480E" w:rsidRPr="000E1D38" w:rsidRDefault="00F8480E" w:rsidP="00C5506B">
            <w:pPr>
              <w:widowControl w:val="0"/>
              <w:jc w:val="center"/>
              <w:rPr>
                <w:bCs/>
                <w:sz w:val="22"/>
                <w:szCs w:val="22"/>
              </w:rPr>
            </w:pPr>
          </w:p>
        </w:tc>
      </w:tr>
      <w:tr w:rsidR="00F8480E" w:rsidRPr="00CF2125" w:rsidTr="00C5506B">
        <w:tc>
          <w:tcPr>
            <w:tcW w:w="1276" w:type="dxa"/>
            <w:shd w:val="clear" w:color="auto" w:fill="auto"/>
          </w:tcPr>
          <w:p w:rsidR="00F8480E" w:rsidRPr="00CF2125" w:rsidRDefault="00F8480E" w:rsidP="00C5506B">
            <w:pPr>
              <w:widowControl w:val="0"/>
              <w:rPr>
                <w:bCs/>
              </w:rPr>
            </w:pPr>
            <w:r w:rsidRPr="00CF2125">
              <w:rPr>
                <w:bCs/>
              </w:rPr>
              <w:t>T5</w:t>
            </w:r>
          </w:p>
        </w:tc>
        <w:tc>
          <w:tcPr>
            <w:tcW w:w="4820" w:type="dxa"/>
            <w:shd w:val="clear" w:color="auto" w:fill="auto"/>
          </w:tcPr>
          <w:p w:rsidR="00F8480E" w:rsidRPr="000E1D38" w:rsidRDefault="00F8480E" w:rsidP="000E1D38">
            <w:pPr>
              <w:widowControl w:val="0"/>
              <w:rPr>
                <w:bCs/>
                <w:sz w:val="22"/>
                <w:szCs w:val="22"/>
              </w:rPr>
            </w:pPr>
            <w:r w:rsidRPr="000E1D38">
              <w:rPr>
                <w:sz w:val="22"/>
                <w:szCs w:val="22"/>
              </w:rPr>
              <w:t>Tariful</w:t>
            </w:r>
            <w:r w:rsidR="000E1D38">
              <w:rPr>
                <w:sz w:val="22"/>
                <w:szCs w:val="22"/>
              </w:rPr>
              <w:t xml:space="preserve"> </w:t>
            </w:r>
            <w:r w:rsidRPr="000E1D38">
              <w:rPr>
                <w:sz w:val="22"/>
                <w:szCs w:val="22"/>
              </w:rPr>
              <w:t>pentru</w:t>
            </w:r>
            <w:r w:rsidR="000E1D38">
              <w:rPr>
                <w:sz w:val="22"/>
                <w:szCs w:val="22"/>
              </w:rPr>
              <w:t xml:space="preserve"> </w:t>
            </w:r>
            <w:r w:rsidRPr="000E1D38">
              <w:rPr>
                <w:sz w:val="22"/>
                <w:szCs w:val="22"/>
              </w:rPr>
              <w:t>colectarea, transportul</w:t>
            </w:r>
            <w:r w:rsidR="000E1D38">
              <w:rPr>
                <w:sz w:val="22"/>
                <w:szCs w:val="22"/>
              </w:rPr>
              <w:t xml:space="preserve"> </w:t>
            </w:r>
            <w:r w:rsidRPr="000E1D38">
              <w:rPr>
                <w:sz w:val="22"/>
                <w:szCs w:val="22"/>
              </w:rPr>
              <w:t>și</w:t>
            </w:r>
            <w:r w:rsidR="000E1D38">
              <w:rPr>
                <w:sz w:val="22"/>
                <w:szCs w:val="22"/>
              </w:rPr>
              <w:t xml:space="preserve"> </w:t>
            </w:r>
            <w:r w:rsidRPr="000E1D38">
              <w:rPr>
                <w:sz w:val="22"/>
                <w:szCs w:val="22"/>
              </w:rPr>
              <w:t>depozitarea</w:t>
            </w:r>
            <w:r w:rsidR="000E1D38">
              <w:rPr>
                <w:sz w:val="22"/>
                <w:szCs w:val="22"/>
              </w:rPr>
              <w:t xml:space="preserve"> </w:t>
            </w:r>
            <w:r w:rsidRPr="000E1D38">
              <w:rPr>
                <w:sz w:val="22"/>
                <w:szCs w:val="22"/>
              </w:rPr>
              <w:t>și</w:t>
            </w:r>
            <w:r w:rsidR="000E1D38">
              <w:rPr>
                <w:sz w:val="22"/>
                <w:szCs w:val="22"/>
              </w:rPr>
              <w:t xml:space="preserve"> </w:t>
            </w:r>
            <w:r w:rsidRPr="000E1D38">
              <w:rPr>
                <w:sz w:val="22"/>
                <w:szCs w:val="22"/>
              </w:rPr>
              <w:t>valorificarea</w:t>
            </w:r>
            <w:r w:rsidR="000E1D38">
              <w:rPr>
                <w:sz w:val="22"/>
                <w:szCs w:val="22"/>
              </w:rPr>
              <w:t xml:space="preserve"> </w:t>
            </w:r>
            <w:r w:rsidRPr="000E1D38">
              <w:rPr>
                <w:sz w:val="22"/>
                <w:szCs w:val="22"/>
              </w:rPr>
              <w:t>deșeurilor</w:t>
            </w:r>
            <w:r w:rsidR="000E1D38">
              <w:rPr>
                <w:sz w:val="22"/>
                <w:szCs w:val="22"/>
              </w:rPr>
              <w:t xml:space="preserve"> </w:t>
            </w:r>
            <w:r w:rsidRPr="000E1D38">
              <w:rPr>
                <w:sz w:val="22"/>
                <w:szCs w:val="22"/>
              </w:rPr>
              <w:t>voluminoase</w:t>
            </w:r>
            <w:r w:rsidR="000E1D38">
              <w:rPr>
                <w:sz w:val="22"/>
                <w:szCs w:val="22"/>
              </w:rPr>
              <w:t xml:space="preserve"> </w:t>
            </w:r>
            <w:r w:rsidRPr="000E1D38">
              <w:rPr>
                <w:sz w:val="22"/>
                <w:szCs w:val="22"/>
              </w:rPr>
              <w:t>provenind de la utilizatori/generatoricasnici (</w:t>
            </w:r>
            <w:r w:rsidR="000E1D38">
              <w:rPr>
                <w:sz w:val="22"/>
                <w:szCs w:val="22"/>
              </w:rPr>
              <w:t xml:space="preserve">inclusive </w:t>
            </w:r>
            <w:r w:rsidRPr="000E1D38">
              <w:rPr>
                <w:sz w:val="22"/>
                <w:szCs w:val="22"/>
              </w:rPr>
              <w:t>asociații de locatari/proprietari) pe</w:t>
            </w:r>
            <w:r w:rsidR="000E1D38">
              <w:rPr>
                <w:sz w:val="22"/>
                <w:szCs w:val="22"/>
              </w:rPr>
              <w:t xml:space="preserve"> </w:t>
            </w:r>
            <w:r w:rsidRPr="000E1D38">
              <w:rPr>
                <w:sz w:val="22"/>
                <w:szCs w:val="22"/>
              </w:rPr>
              <w:t>bază de comandă</w:t>
            </w:r>
            <w:r w:rsidR="000E1D38">
              <w:rPr>
                <w:sz w:val="22"/>
                <w:szCs w:val="22"/>
              </w:rPr>
              <w:t xml:space="preserve"> </w:t>
            </w:r>
            <w:r w:rsidRPr="000E1D38">
              <w:rPr>
                <w:sz w:val="22"/>
                <w:szCs w:val="22"/>
              </w:rPr>
              <w:t xml:space="preserve">și contract individual </w:t>
            </w:r>
            <w:r w:rsidR="000E1D38">
              <w:rPr>
                <w:sz w:val="22"/>
                <w:szCs w:val="22"/>
              </w:rPr>
              <w:t xml:space="preserve"> </w:t>
            </w:r>
            <w:r w:rsidRPr="000E1D38">
              <w:rPr>
                <w:sz w:val="22"/>
                <w:szCs w:val="22"/>
              </w:rPr>
              <w:t>încheiat cu Operatorul</w:t>
            </w:r>
          </w:p>
        </w:tc>
        <w:tc>
          <w:tcPr>
            <w:tcW w:w="1134" w:type="dxa"/>
            <w:shd w:val="clear" w:color="auto" w:fill="auto"/>
          </w:tcPr>
          <w:p w:rsidR="00F8480E" w:rsidRPr="000E1D38" w:rsidRDefault="00F8480E" w:rsidP="00C5506B">
            <w:pPr>
              <w:widowControl w:val="0"/>
              <w:jc w:val="center"/>
              <w:rPr>
                <w:bCs/>
                <w:sz w:val="22"/>
                <w:szCs w:val="22"/>
              </w:rPr>
            </w:pPr>
            <w:r w:rsidRPr="000E1D38">
              <w:rPr>
                <w:bCs/>
                <w:sz w:val="22"/>
                <w:szCs w:val="22"/>
              </w:rPr>
              <w:t>370,14</w:t>
            </w:r>
          </w:p>
        </w:tc>
        <w:tc>
          <w:tcPr>
            <w:tcW w:w="1134" w:type="dxa"/>
            <w:shd w:val="clear" w:color="auto" w:fill="auto"/>
          </w:tcPr>
          <w:p w:rsidR="00F8480E" w:rsidRPr="000E1D38" w:rsidRDefault="00F8480E" w:rsidP="00C5506B">
            <w:pPr>
              <w:widowControl w:val="0"/>
              <w:jc w:val="center"/>
              <w:rPr>
                <w:bCs/>
                <w:sz w:val="22"/>
                <w:szCs w:val="22"/>
              </w:rPr>
            </w:pPr>
            <w:r w:rsidRPr="000E1D38">
              <w:rPr>
                <w:bCs/>
                <w:sz w:val="22"/>
                <w:szCs w:val="22"/>
              </w:rPr>
              <w:t>440,47</w:t>
            </w:r>
          </w:p>
        </w:tc>
        <w:tc>
          <w:tcPr>
            <w:tcW w:w="1301" w:type="dxa"/>
            <w:shd w:val="clear" w:color="auto" w:fill="auto"/>
          </w:tcPr>
          <w:p w:rsidR="00F8480E" w:rsidRPr="000E1D38" w:rsidRDefault="00F8480E" w:rsidP="00C5506B">
            <w:pPr>
              <w:widowControl w:val="0"/>
              <w:jc w:val="center"/>
              <w:rPr>
                <w:bCs/>
                <w:sz w:val="22"/>
                <w:szCs w:val="22"/>
              </w:rPr>
            </w:pPr>
            <w:r w:rsidRPr="000E1D38">
              <w:rPr>
                <w:bCs/>
                <w:sz w:val="22"/>
                <w:szCs w:val="22"/>
              </w:rPr>
              <w:t>129,58</w:t>
            </w:r>
          </w:p>
        </w:tc>
        <w:tc>
          <w:tcPr>
            <w:tcW w:w="1108" w:type="dxa"/>
            <w:shd w:val="clear" w:color="auto" w:fill="auto"/>
          </w:tcPr>
          <w:p w:rsidR="00F8480E" w:rsidRPr="000E1D38" w:rsidRDefault="00F8480E" w:rsidP="00C5506B">
            <w:pPr>
              <w:widowControl w:val="0"/>
              <w:jc w:val="center"/>
              <w:rPr>
                <w:bCs/>
                <w:sz w:val="22"/>
                <w:szCs w:val="22"/>
              </w:rPr>
            </w:pPr>
            <w:r w:rsidRPr="000E1D38">
              <w:rPr>
                <w:bCs/>
                <w:sz w:val="22"/>
                <w:szCs w:val="22"/>
              </w:rPr>
              <w:t>154,20</w:t>
            </w:r>
          </w:p>
        </w:tc>
      </w:tr>
      <w:tr w:rsidR="00F8480E" w:rsidRPr="00CF2125" w:rsidTr="00C5506B">
        <w:tc>
          <w:tcPr>
            <w:tcW w:w="1276" w:type="dxa"/>
            <w:shd w:val="clear" w:color="auto" w:fill="auto"/>
          </w:tcPr>
          <w:p w:rsidR="00F8480E" w:rsidRPr="00CF2125" w:rsidRDefault="00F8480E" w:rsidP="00C5506B">
            <w:pPr>
              <w:widowControl w:val="0"/>
              <w:rPr>
                <w:bCs/>
              </w:rPr>
            </w:pPr>
            <w:r w:rsidRPr="00CF2125">
              <w:rPr>
                <w:bCs/>
              </w:rPr>
              <w:t xml:space="preserve">T6 </w:t>
            </w:r>
          </w:p>
        </w:tc>
        <w:tc>
          <w:tcPr>
            <w:tcW w:w="4820" w:type="dxa"/>
            <w:shd w:val="clear" w:color="auto" w:fill="auto"/>
          </w:tcPr>
          <w:p w:rsidR="00F8480E" w:rsidRPr="000E1D38" w:rsidRDefault="00F8480E" w:rsidP="00C5506B">
            <w:pPr>
              <w:widowControl w:val="0"/>
              <w:rPr>
                <w:bCs/>
                <w:sz w:val="22"/>
                <w:szCs w:val="22"/>
              </w:rPr>
            </w:pPr>
            <w:r w:rsidRPr="000E1D38">
              <w:rPr>
                <w:sz w:val="22"/>
                <w:szCs w:val="22"/>
              </w:rPr>
              <w:t>Tariful</w:t>
            </w:r>
            <w:r w:rsidR="000E1D38">
              <w:rPr>
                <w:sz w:val="22"/>
                <w:szCs w:val="22"/>
              </w:rPr>
              <w:t xml:space="preserve"> </w:t>
            </w:r>
            <w:r w:rsidRPr="000E1D38">
              <w:rPr>
                <w:sz w:val="22"/>
                <w:szCs w:val="22"/>
              </w:rPr>
              <w:t>pentru</w:t>
            </w:r>
            <w:r w:rsidR="000E1D38">
              <w:rPr>
                <w:sz w:val="22"/>
                <w:szCs w:val="22"/>
              </w:rPr>
              <w:t xml:space="preserve"> </w:t>
            </w:r>
            <w:r w:rsidRPr="000E1D38">
              <w:rPr>
                <w:sz w:val="22"/>
                <w:szCs w:val="22"/>
              </w:rPr>
              <w:t>colectarea, transportul, depozitarea</w:t>
            </w:r>
            <w:r w:rsidR="000E1D38">
              <w:rPr>
                <w:sz w:val="22"/>
                <w:szCs w:val="22"/>
              </w:rPr>
              <w:t xml:space="preserve"> </w:t>
            </w:r>
            <w:r w:rsidRPr="000E1D38">
              <w:rPr>
                <w:sz w:val="22"/>
                <w:szCs w:val="22"/>
              </w:rPr>
              <w:t>și</w:t>
            </w:r>
            <w:r w:rsidR="000E1D38">
              <w:rPr>
                <w:sz w:val="22"/>
                <w:szCs w:val="22"/>
              </w:rPr>
              <w:t xml:space="preserve"> </w:t>
            </w:r>
            <w:r w:rsidRPr="000E1D38">
              <w:rPr>
                <w:sz w:val="22"/>
                <w:szCs w:val="22"/>
              </w:rPr>
              <w:t>valorificarea</w:t>
            </w:r>
            <w:r w:rsidR="000E1D38">
              <w:rPr>
                <w:sz w:val="22"/>
                <w:szCs w:val="22"/>
              </w:rPr>
              <w:t xml:space="preserve"> </w:t>
            </w:r>
            <w:r w:rsidRPr="000E1D38">
              <w:rPr>
                <w:sz w:val="22"/>
                <w:szCs w:val="22"/>
              </w:rPr>
              <w:t>deșeurilor</w:t>
            </w:r>
            <w:r w:rsidR="000E1D38">
              <w:rPr>
                <w:sz w:val="22"/>
                <w:szCs w:val="22"/>
              </w:rPr>
              <w:t xml:space="preserve"> </w:t>
            </w:r>
            <w:r w:rsidRPr="000E1D38">
              <w:rPr>
                <w:sz w:val="22"/>
                <w:szCs w:val="22"/>
              </w:rPr>
              <w:t>voluminoase</w:t>
            </w:r>
            <w:r w:rsidR="000E1D38">
              <w:rPr>
                <w:sz w:val="22"/>
                <w:szCs w:val="22"/>
              </w:rPr>
              <w:t xml:space="preserve"> </w:t>
            </w:r>
            <w:r w:rsidRPr="000E1D38">
              <w:rPr>
                <w:sz w:val="22"/>
                <w:szCs w:val="22"/>
              </w:rPr>
              <w:t>provenind de la utilizatori/generatori non-casnici</w:t>
            </w:r>
            <w:r w:rsidR="000E1D38">
              <w:rPr>
                <w:sz w:val="22"/>
                <w:szCs w:val="22"/>
              </w:rPr>
              <w:t xml:space="preserve"> </w:t>
            </w:r>
            <w:r w:rsidRPr="000E1D38">
              <w:rPr>
                <w:sz w:val="22"/>
                <w:szCs w:val="22"/>
              </w:rPr>
              <w:t>pe</w:t>
            </w:r>
            <w:r w:rsidR="000E1D38">
              <w:rPr>
                <w:sz w:val="22"/>
                <w:szCs w:val="22"/>
              </w:rPr>
              <w:t xml:space="preserve"> </w:t>
            </w:r>
            <w:r w:rsidRPr="000E1D38">
              <w:rPr>
                <w:sz w:val="22"/>
                <w:szCs w:val="22"/>
              </w:rPr>
              <w:t>bază de comandă</w:t>
            </w:r>
            <w:r w:rsidR="000E1D38">
              <w:rPr>
                <w:sz w:val="22"/>
                <w:szCs w:val="22"/>
              </w:rPr>
              <w:t xml:space="preserve"> </w:t>
            </w:r>
            <w:r w:rsidRPr="000E1D38">
              <w:rPr>
                <w:sz w:val="22"/>
                <w:szCs w:val="22"/>
              </w:rPr>
              <w:t>și contract individual încheiat cu Operatorul</w:t>
            </w:r>
          </w:p>
        </w:tc>
        <w:tc>
          <w:tcPr>
            <w:tcW w:w="1134" w:type="dxa"/>
            <w:shd w:val="clear" w:color="auto" w:fill="auto"/>
          </w:tcPr>
          <w:p w:rsidR="00F8480E" w:rsidRPr="000E1D38" w:rsidRDefault="00F8480E" w:rsidP="00C5506B">
            <w:pPr>
              <w:widowControl w:val="0"/>
              <w:jc w:val="center"/>
              <w:rPr>
                <w:bCs/>
                <w:sz w:val="22"/>
                <w:szCs w:val="22"/>
              </w:rPr>
            </w:pPr>
            <w:r w:rsidRPr="000E1D38">
              <w:rPr>
                <w:bCs/>
                <w:sz w:val="22"/>
                <w:szCs w:val="22"/>
              </w:rPr>
              <w:t>324,02</w:t>
            </w:r>
          </w:p>
        </w:tc>
        <w:tc>
          <w:tcPr>
            <w:tcW w:w="1134" w:type="dxa"/>
            <w:shd w:val="clear" w:color="auto" w:fill="auto"/>
          </w:tcPr>
          <w:p w:rsidR="00F8480E" w:rsidRPr="000E1D38" w:rsidRDefault="00F8480E" w:rsidP="00C5506B">
            <w:pPr>
              <w:widowControl w:val="0"/>
              <w:jc w:val="center"/>
              <w:rPr>
                <w:bCs/>
                <w:sz w:val="22"/>
                <w:szCs w:val="22"/>
              </w:rPr>
            </w:pPr>
            <w:r w:rsidRPr="000E1D38">
              <w:rPr>
                <w:bCs/>
                <w:sz w:val="22"/>
                <w:szCs w:val="22"/>
              </w:rPr>
              <w:t>385,58</w:t>
            </w:r>
          </w:p>
        </w:tc>
        <w:tc>
          <w:tcPr>
            <w:tcW w:w="1301" w:type="dxa"/>
            <w:shd w:val="clear" w:color="auto" w:fill="auto"/>
          </w:tcPr>
          <w:p w:rsidR="00F8480E" w:rsidRPr="000E1D38" w:rsidRDefault="00F8480E" w:rsidP="00C5506B">
            <w:pPr>
              <w:widowControl w:val="0"/>
              <w:jc w:val="center"/>
              <w:rPr>
                <w:bCs/>
                <w:sz w:val="22"/>
                <w:szCs w:val="22"/>
              </w:rPr>
            </w:pPr>
            <w:r w:rsidRPr="000E1D38">
              <w:rPr>
                <w:bCs/>
                <w:sz w:val="22"/>
                <w:szCs w:val="22"/>
              </w:rPr>
              <w:t>113,41</w:t>
            </w:r>
          </w:p>
        </w:tc>
        <w:tc>
          <w:tcPr>
            <w:tcW w:w="1108" w:type="dxa"/>
            <w:shd w:val="clear" w:color="auto" w:fill="auto"/>
          </w:tcPr>
          <w:p w:rsidR="00F8480E" w:rsidRPr="000E1D38" w:rsidRDefault="00F8480E" w:rsidP="00C5506B">
            <w:pPr>
              <w:widowControl w:val="0"/>
              <w:jc w:val="center"/>
              <w:rPr>
                <w:bCs/>
                <w:sz w:val="22"/>
                <w:szCs w:val="22"/>
              </w:rPr>
            </w:pPr>
            <w:r w:rsidRPr="000E1D38">
              <w:rPr>
                <w:bCs/>
                <w:sz w:val="22"/>
                <w:szCs w:val="22"/>
              </w:rPr>
              <w:t>134,96</w:t>
            </w:r>
          </w:p>
        </w:tc>
      </w:tr>
    </w:tbl>
    <w:p w:rsidR="00F8480E" w:rsidRPr="00CF2125" w:rsidRDefault="00F8480E" w:rsidP="00F8480E"/>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both"/>
        <w:rPr>
          <w:rFonts w:ascii="Tahoma" w:hAnsi="Tahoma" w:cs="Tahoma"/>
          <w:bCs/>
          <w:sz w:val="28"/>
          <w:szCs w:val="28"/>
        </w:rPr>
      </w:pPr>
      <w:r w:rsidRPr="00C86907">
        <w:rPr>
          <w:rFonts w:ascii="Tahoma" w:hAnsi="Tahoma" w:cs="Tahoma"/>
          <w:bCs/>
          <w:sz w:val="28"/>
          <w:szCs w:val="28"/>
        </w:rPr>
        <w:lastRenderedPageBreak/>
        <w:t xml:space="preserve">Anexa </w:t>
      </w:r>
      <w:r>
        <w:rPr>
          <w:rFonts w:ascii="Tahoma" w:hAnsi="Tahoma" w:cs="Tahoma"/>
          <w:bCs/>
          <w:sz w:val="28"/>
          <w:szCs w:val="28"/>
        </w:rPr>
        <w:t>4</w:t>
      </w:r>
      <w:r w:rsidRPr="00C86907">
        <w:rPr>
          <w:rFonts w:ascii="Tahoma" w:hAnsi="Tahoma" w:cs="Tahoma"/>
          <w:bCs/>
          <w:sz w:val="28"/>
          <w:szCs w:val="28"/>
        </w:rPr>
        <w:t xml:space="preserve"> la Actul Adițional nr. 2 la Contractul de Concesiune nr. 1277/2018</w:t>
      </w:r>
    </w:p>
    <w:p w:rsidR="00531E4F" w:rsidRPr="00C86907" w:rsidRDefault="00531E4F" w:rsidP="00531E4F">
      <w:pPr>
        <w:tabs>
          <w:tab w:val="left" w:pos="2205"/>
        </w:tabs>
        <w:jc w:val="both"/>
        <w:rPr>
          <w:rFonts w:ascii="Tahoma" w:hAnsi="Tahoma" w:cs="Tahoma"/>
          <w:bCs/>
          <w:sz w:val="28"/>
          <w:szCs w:val="28"/>
        </w:rPr>
      </w:pPr>
    </w:p>
    <w:p w:rsidR="00531E4F" w:rsidRDefault="00531E4F" w:rsidP="00531E4F">
      <w:pPr>
        <w:tabs>
          <w:tab w:val="left" w:pos="2205"/>
        </w:tabs>
        <w:jc w:val="center"/>
        <w:rPr>
          <w:rFonts w:ascii="Tahoma" w:hAnsi="Tahoma" w:cs="Tahoma"/>
          <w:b/>
          <w:sz w:val="28"/>
          <w:szCs w:val="28"/>
        </w:rPr>
      </w:pPr>
      <w:r w:rsidRPr="00332660">
        <w:rPr>
          <w:rFonts w:ascii="Tahoma" w:hAnsi="Tahoma" w:cs="Tahoma"/>
          <w:b/>
          <w:sz w:val="28"/>
          <w:szCs w:val="28"/>
        </w:rPr>
        <w:t>PROCEDUR</w:t>
      </w:r>
      <w:r>
        <w:rPr>
          <w:rFonts w:ascii="Tahoma" w:hAnsi="Tahoma" w:cs="Tahoma"/>
          <w:b/>
          <w:sz w:val="28"/>
          <w:szCs w:val="28"/>
        </w:rPr>
        <w:t>Ă</w:t>
      </w:r>
      <w:r w:rsidRPr="00332660">
        <w:rPr>
          <w:rFonts w:ascii="Tahoma" w:hAnsi="Tahoma" w:cs="Tahoma"/>
          <w:b/>
          <w:sz w:val="28"/>
          <w:szCs w:val="28"/>
        </w:rPr>
        <w:t xml:space="preserve"> PENTRU FACTU</w:t>
      </w:r>
      <w:r>
        <w:rPr>
          <w:rFonts w:ascii="Tahoma" w:hAnsi="Tahoma" w:cs="Tahoma"/>
          <w:b/>
          <w:sz w:val="28"/>
          <w:szCs w:val="28"/>
        </w:rPr>
        <w:t>R</w:t>
      </w:r>
      <w:r w:rsidRPr="00332660">
        <w:rPr>
          <w:rFonts w:ascii="Tahoma" w:hAnsi="Tahoma" w:cs="Tahoma"/>
          <w:b/>
          <w:sz w:val="28"/>
          <w:szCs w:val="28"/>
        </w:rPr>
        <w:t>ARE</w:t>
      </w:r>
    </w:p>
    <w:p w:rsidR="00531E4F"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Notă : prezenta procedură devine aplicabilă după intrarea în vigoare </w:t>
      </w:r>
      <w:proofErr w:type="gramStart"/>
      <w:r w:rsidRPr="00CE13EE">
        <w:rPr>
          <w:rFonts w:ascii="Arial" w:eastAsia="Book Antiqua" w:hAnsi="Arial" w:cs="Arial"/>
          <w:i/>
          <w:iCs/>
          <w:sz w:val="28"/>
          <w:szCs w:val="28"/>
          <w:lang w:val="fr-BE"/>
        </w:rPr>
        <w:t>a</w:t>
      </w:r>
      <w:proofErr w:type="gramEnd"/>
      <w:r w:rsidRPr="00CE13EE">
        <w:rPr>
          <w:rFonts w:ascii="Arial" w:eastAsia="Book Antiqua" w:hAnsi="Arial" w:cs="Arial"/>
          <w:i/>
          <w:iCs/>
          <w:sz w:val="28"/>
          <w:szCs w:val="28"/>
          <w:lang w:val="fr-BE"/>
        </w:rPr>
        <w:t xml:space="preserve"> HCL privind instituirea Taxei de Salubrizare</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Având în vedere modificările aduse Legii nr. 51/2006 “ Legea serviciilor comunitare de utilități publice” prin art. 10 </w:t>
      </w:r>
      <w:proofErr w:type="gramStart"/>
      <w:r w:rsidRPr="00CE13EE">
        <w:rPr>
          <w:rFonts w:ascii="Arial" w:eastAsia="Book Antiqua" w:hAnsi="Arial" w:cs="Arial"/>
          <w:i/>
          <w:iCs/>
          <w:sz w:val="28"/>
          <w:szCs w:val="28"/>
          <w:lang w:val="fr-BE"/>
        </w:rPr>
        <w:t>alin</w:t>
      </w:r>
      <w:proofErr w:type="gramEnd"/>
      <w:r w:rsidRPr="00CE13EE">
        <w:rPr>
          <w:rFonts w:ascii="Arial" w:eastAsia="Book Antiqua" w:hAnsi="Arial" w:cs="Arial"/>
          <w:i/>
          <w:iCs/>
          <w:sz w:val="28"/>
          <w:szCs w:val="28"/>
          <w:lang w:val="fr-BE"/>
        </w:rPr>
        <w:t xml:space="preserve">. 13 și 14 : </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(13) Taxele colectate la bugetele locale pentru serviciile comunitare de utilități publice stabilite potrivit alin. (12) colectate la bugetele locale de autorităţile administraţiei publice locale pot fi virate, în funcţie de modalitatea de gestiune aleasă, în bugetele asociaţiilor de dezvoltare intercomunitară având ca scop plata serviciilor comunitare de utilităţi publice, în situaţia în care serviciile comunitare de utilităţi publice sunt asigurate prin intermediul asociaţiei de dezvoltare intercomunitară. Diferenţele dintre nivelul taxei colectate la bugetul local şi cel al facturii emise de operator/operator regional/asociaţia de dezvoltare intercomunitară pot fi suportate din veniturile proprii ale unităţilor administrativ-teritoriale, urmând a fi încasate ulterior de la beneficiarii serviciului »,</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(14) Asociaţiile de dezvoltare intercomunitară au calitatea de persoane impozabile din punctul de vedere al TVA pentru asigurarea serviciilor de utilităţi publice pentru unităţile administrativ-teritoriale membre, atunci când acţionează conform art. 271 </w:t>
      </w:r>
      <w:proofErr w:type="gramStart"/>
      <w:r w:rsidRPr="00CE13EE">
        <w:rPr>
          <w:rFonts w:ascii="Arial" w:eastAsia="Book Antiqua" w:hAnsi="Arial" w:cs="Arial"/>
          <w:i/>
          <w:iCs/>
          <w:sz w:val="28"/>
          <w:szCs w:val="28"/>
          <w:lang w:val="fr-BE"/>
        </w:rPr>
        <w:t>alin</w:t>
      </w:r>
      <w:proofErr w:type="gramEnd"/>
      <w:r w:rsidRPr="00CE13EE">
        <w:rPr>
          <w:rFonts w:ascii="Arial" w:eastAsia="Book Antiqua" w:hAnsi="Arial" w:cs="Arial"/>
          <w:i/>
          <w:iCs/>
          <w:sz w:val="28"/>
          <w:szCs w:val="28"/>
          <w:lang w:val="fr-BE"/>
        </w:rPr>
        <w:t xml:space="preserve">. (2) din Legea nr. 227/2015  privind  Codul fiscal, cu modificările şi completările ulterioare”, va crește  rolul asociațiilor de dezvoltare intercomunitară, prin crearea temeiului legal, astfel încât unitățile administrativ-teritoriale membre să poată vira în bugetele asociațiilor de dezvoltare intercomunitară plata serviciilor de utilități publice iar, la rândul lor, ADI să </w:t>
      </w:r>
      <w:proofErr w:type="gramStart"/>
      <w:r w:rsidRPr="00CE13EE">
        <w:rPr>
          <w:rFonts w:ascii="Arial" w:eastAsia="Book Antiqua" w:hAnsi="Arial" w:cs="Arial"/>
          <w:i/>
          <w:iCs/>
          <w:sz w:val="28"/>
          <w:szCs w:val="28"/>
          <w:lang w:val="fr-BE"/>
        </w:rPr>
        <w:t>le achite</w:t>
      </w:r>
      <w:proofErr w:type="gramEnd"/>
      <w:r w:rsidRPr="00CE13EE">
        <w:rPr>
          <w:rFonts w:ascii="Arial" w:eastAsia="Book Antiqua" w:hAnsi="Arial" w:cs="Arial"/>
          <w:i/>
          <w:iCs/>
          <w:sz w:val="28"/>
          <w:szCs w:val="28"/>
          <w:lang w:val="fr-BE"/>
        </w:rPr>
        <w:t xml:space="preserve"> operatorului prestator al serviciului, </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ADI Deșeuri Bistrița-Năsăud va deveni persoană impozabilă din punct de vedere al TVA, incepand cu data de 01.11.2019. Asociația va avea obligația de a se înregistra în scopuri de TVA. </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Totodată, prin încheierea de contracte cu OIREP autorizate, ADI Deșeuri Bistrița-Năsăud va încasa sumele din compensarea costului net al deșeurilor </w:t>
      </w:r>
      <w:proofErr w:type="gramStart"/>
      <w:r w:rsidRPr="00CE13EE">
        <w:rPr>
          <w:rFonts w:ascii="Arial" w:eastAsia="Book Antiqua" w:hAnsi="Arial" w:cs="Arial"/>
          <w:i/>
          <w:iCs/>
          <w:sz w:val="28"/>
          <w:szCs w:val="28"/>
          <w:lang w:val="fr-BE"/>
        </w:rPr>
        <w:t>de ambalaje</w:t>
      </w:r>
      <w:proofErr w:type="gramEnd"/>
      <w:r w:rsidRPr="00CE13EE">
        <w:rPr>
          <w:rFonts w:ascii="Arial" w:eastAsia="Book Antiqua" w:hAnsi="Arial" w:cs="Arial"/>
          <w:i/>
          <w:iCs/>
          <w:sz w:val="28"/>
          <w:szCs w:val="28"/>
          <w:lang w:val="fr-BE"/>
        </w:rPr>
        <w:t>, alaturi de veniturile din valorificarea deșeurilor reciclabile rezultate în urma sortarii. Aceste sume vor fi destinate plății unei parți din costurile cu activitășile de salubrizare, așa cum vor fi ele explicate mai jos.</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Principiile de facturare vor fi :</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w:t>
      </w:r>
      <w:r w:rsidRPr="00CE13EE">
        <w:rPr>
          <w:rFonts w:ascii="Arial" w:eastAsia="Book Antiqua" w:hAnsi="Arial" w:cs="Arial"/>
          <w:i/>
          <w:iCs/>
          <w:sz w:val="28"/>
          <w:szCs w:val="28"/>
          <w:lang w:val="fr-BE"/>
        </w:rPr>
        <w:tab/>
        <w:t>SC Vitalia S.A. va emite facturi pentru serviciile de sortare, compostare si depozitare exclusiv către operatorul SC SUPERCOM S.A.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lastRenderedPageBreak/>
        <w:t>•</w:t>
      </w:r>
      <w:r w:rsidRPr="00CE13EE">
        <w:rPr>
          <w:rFonts w:ascii="Arial" w:eastAsia="Book Antiqua" w:hAnsi="Arial" w:cs="Arial"/>
          <w:i/>
          <w:iCs/>
          <w:sz w:val="28"/>
          <w:szCs w:val="28"/>
          <w:lang w:val="fr-BE"/>
        </w:rPr>
        <w:tab/>
        <w:t>SC Supercom SA va emite facturi exclusiv către UAT-uri pentru deșeurile reziduale și către  UAT-uri si ADI Deșeuri Bistrița-Năsăud pentru fracțiile reciclabile.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w:t>
      </w:r>
      <w:r w:rsidRPr="00CE13EE">
        <w:rPr>
          <w:rFonts w:ascii="Arial" w:eastAsia="Book Antiqua" w:hAnsi="Arial" w:cs="Arial"/>
          <w:i/>
          <w:iCs/>
          <w:sz w:val="28"/>
          <w:szCs w:val="28"/>
          <w:lang w:val="fr-BE"/>
        </w:rPr>
        <w:tab/>
        <w:t>Facturile Supercom SA vor conține distinct serviciile de colectare si de refacturare a costurilor cu sortarea, compostarea, depozitarea si economia circulară.</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w:t>
      </w:r>
      <w:r w:rsidRPr="00CE13EE">
        <w:rPr>
          <w:rFonts w:ascii="Arial" w:eastAsia="Book Antiqua" w:hAnsi="Arial" w:cs="Arial"/>
          <w:i/>
          <w:iCs/>
          <w:sz w:val="28"/>
          <w:szCs w:val="28"/>
          <w:lang w:val="fr-BE"/>
        </w:rPr>
        <w:tab/>
        <w:t xml:space="preserve">Facturile vor fi lunare, defalcate pe UAT-uri si pe cantiățile colectate de pe raza acestora. </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Modul de facturare al SC SUPERCOM SA :</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a)</w:t>
      </w:r>
      <w:r w:rsidRPr="00CE13EE">
        <w:rPr>
          <w:rFonts w:ascii="Arial" w:eastAsia="Book Antiqua" w:hAnsi="Arial" w:cs="Arial"/>
          <w:i/>
          <w:iCs/>
          <w:sz w:val="28"/>
          <w:szCs w:val="28"/>
          <w:lang w:val="fr-BE"/>
        </w:rPr>
        <w:tab/>
        <w:t xml:space="preserve">Facturarea pentru deșeurile reziduale/mediul urban si rural –zona de case: </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 (Trez x Qc) +TVA; </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-(Tdep x Qc) +TVA;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b)</w:t>
      </w:r>
      <w:r w:rsidRPr="00CE13EE">
        <w:rPr>
          <w:rFonts w:ascii="Arial" w:eastAsia="Book Antiqua" w:hAnsi="Arial" w:cs="Arial"/>
          <w:i/>
          <w:iCs/>
          <w:sz w:val="28"/>
          <w:szCs w:val="28"/>
          <w:lang w:val="fr-BE"/>
        </w:rPr>
        <w:tab/>
        <w:t>Facturarea pentru deșeurile reziduale/mediul urban -zona de blocuri:</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 (Trez x Qc) +TVA;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-(Tcompost x Qc) +TVA*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în limita a 9000 tone/an; cantitățile care depășesc acest prag vor putea fi depozitate urmand procedura de la pct. a)</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c)</w:t>
      </w:r>
      <w:r w:rsidRPr="00CE13EE">
        <w:rPr>
          <w:rFonts w:ascii="Arial" w:eastAsia="Book Antiqua" w:hAnsi="Arial" w:cs="Arial"/>
          <w:i/>
          <w:iCs/>
          <w:sz w:val="28"/>
          <w:szCs w:val="28"/>
          <w:lang w:val="fr-BE"/>
        </w:rPr>
        <w:tab/>
        <w:t>Facturarea pentru deșeurile reciclabile/mediul urban:</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Factura către UAT:</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 (643.63 lei x </w:t>
      </w:r>
      <w:proofErr w:type="gramStart"/>
      <w:r w:rsidRPr="00CE13EE">
        <w:rPr>
          <w:rFonts w:ascii="Arial" w:eastAsia="Book Antiqua" w:hAnsi="Arial" w:cs="Arial"/>
          <w:i/>
          <w:iCs/>
          <w:sz w:val="28"/>
          <w:szCs w:val="28"/>
          <w:lang w:val="fr-BE"/>
        </w:rPr>
        <w:t>Qc )+</w:t>
      </w:r>
      <w:proofErr w:type="gramEnd"/>
      <w:r w:rsidRPr="00CE13EE">
        <w:rPr>
          <w:rFonts w:ascii="Arial" w:eastAsia="Book Antiqua" w:hAnsi="Arial" w:cs="Arial"/>
          <w:i/>
          <w:iCs/>
          <w:sz w:val="28"/>
          <w:szCs w:val="28"/>
          <w:lang w:val="fr-BE"/>
        </w:rPr>
        <w:t>TVA;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Factura către ADI Deșeuri BN:</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(530,04 lei x Qc</w:t>
      </w:r>
      <w:proofErr w:type="gramStart"/>
      <w:r w:rsidRPr="00CE13EE">
        <w:rPr>
          <w:rFonts w:ascii="Arial" w:eastAsia="Book Antiqua" w:hAnsi="Arial" w:cs="Arial"/>
          <w:i/>
          <w:iCs/>
          <w:sz w:val="28"/>
          <w:szCs w:val="28"/>
          <w:lang w:val="fr-BE"/>
        </w:rPr>
        <w:t>)+</w:t>
      </w:r>
      <w:proofErr w:type="gramEnd"/>
      <w:r w:rsidRPr="00CE13EE">
        <w:rPr>
          <w:rFonts w:ascii="Arial" w:eastAsia="Book Antiqua" w:hAnsi="Arial" w:cs="Arial"/>
          <w:i/>
          <w:iCs/>
          <w:sz w:val="28"/>
          <w:szCs w:val="28"/>
          <w:lang w:val="fr-BE"/>
        </w:rPr>
        <w:t>TVA</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d)</w:t>
      </w:r>
      <w:r w:rsidRPr="00CE13EE">
        <w:rPr>
          <w:rFonts w:ascii="Arial" w:eastAsia="Book Antiqua" w:hAnsi="Arial" w:cs="Arial"/>
          <w:i/>
          <w:iCs/>
          <w:sz w:val="28"/>
          <w:szCs w:val="28"/>
          <w:lang w:val="fr-BE"/>
        </w:rPr>
        <w:tab/>
        <w:t>Facturarea pentru deșeurile reciclabile/mediul rural:</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Factura către UAT:</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 (653.45 lei x </w:t>
      </w:r>
      <w:proofErr w:type="gramStart"/>
      <w:r w:rsidRPr="00CE13EE">
        <w:rPr>
          <w:rFonts w:ascii="Arial" w:eastAsia="Book Antiqua" w:hAnsi="Arial" w:cs="Arial"/>
          <w:i/>
          <w:iCs/>
          <w:sz w:val="28"/>
          <w:szCs w:val="28"/>
          <w:lang w:val="fr-BE"/>
        </w:rPr>
        <w:t>Qc )+</w:t>
      </w:r>
      <w:proofErr w:type="gramEnd"/>
      <w:r w:rsidRPr="00CE13EE">
        <w:rPr>
          <w:rFonts w:ascii="Arial" w:eastAsia="Book Antiqua" w:hAnsi="Arial" w:cs="Arial"/>
          <w:i/>
          <w:iCs/>
          <w:sz w:val="28"/>
          <w:szCs w:val="28"/>
          <w:lang w:val="fr-BE"/>
        </w:rPr>
        <w:t>TVA;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Factura către ADI Deșeuri BN:</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(538,07 lei x Qc</w:t>
      </w:r>
      <w:proofErr w:type="gramStart"/>
      <w:r w:rsidRPr="00CE13EE">
        <w:rPr>
          <w:rFonts w:ascii="Arial" w:eastAsia="Book Antiqua" w:hAnsi="Arial" w:cs="Arial"/>
          <w:i/>
          <w:iCs/>
          <w:sz w:val="28"/>
          <w:szCs w:val="28"/>
          <w:lang w:val="fr-BE"/>
        </w:rPr>
        <w:t>)+</w:t>
      </w:r>
      <w:proofErr w:type="gramEnd"/>
      <w:r w:rsidRPr="00CE13EE">
        <w:rPr>
          <w:rFonts w:ascii="Arial" w:eastAsia="Book Antiqua" w:hAnsi="Arial" w:cs="Arial"/>
          <w:i/>
          <w:iCs/>
          <w:sz w:val="28"/>
          <w:szCs w:val="28"/>
          <w:lang w:val="fr-BE"/>
        </w:rPr>
        <w:t>TVA</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Modul de facturare al SC VITALIA SA: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a)</w:t>
      </w:r>
      <w:r w:rsidRPr="00CE13EE">
        <w:rPr>
          <w:rFonts w:ascii="Arial" w:eastAsia="Book Antiqua" w:hAnsi="Arial" w:cs="Arial"/>
          <w:i/>
          <w:iCs/>
          <w:sz w:val="28"/>
          <w:szCs w:val="28"/>
          <w:lang w:val="fr-BE"/>
        </w:rPr>
        <w:tab/>
        <w:t>Pentru deseurile reziduale de la zona de blocuri din mediul urban:</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(Tcompost x Qc) +TVA;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b) Pentru deseurile reziduale din zona de case (urban si rural):</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(Tdep x Qc) +TVA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c) Pentru deseurile reciclabile: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-(Tsortare  x Qc) +TVA;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Unde: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Trez = tariful în vigoare de colectare și transport al deșeurilor reziduale;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Tcompost = tariful în vigoare de compostare al deșeurilor biodegradabile conținute în deșeurile reziduale din zona de blocuri;</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lastRenderedPageBreak/>
        <w:t>Tsortare = tariful în vigoare pentru activitatea de sortare a deșeurilor reciclabile colectate separate;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Tdep = tariful în vigoare pentru eliminarea deșeurilor reziduale prin depozitare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Qc = cantitatea colectată de o anume fracție de deseuri de pe raza unui UAT intr-o perioadă de o lună;</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TVA= Taxa pe valoare adăugată:</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Notă: CEC = contribuția la economia circulară este inclusă in tarifele de depozitare, sortare si compostare în limitele prevăzute de indicatorii de performanță</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Aplicarea tarifelor pentru facturare în cazul neatingerii indicatorilor de performanță prevăzuți la Secțiunea 1, lit B) ´Indicatori de performanță ai Serviciului Public de salubrizare´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(I)</w:t>
      </w:r>
      <w:r w:rsidRPr="00CE13EE">
        <w:rPr>
          <w:rFonts w:ascii="Arial" w:eastAsia="Book Antiqua" w:hAnsi="Arial" w:cs="Arial"/>
          <w:i/>
          <w:iCs/>
          <w:sz w:val="28"/>
          <w:szCs w:val="28"/>
          <w:lang w:val="fr-BE"/>
        </w:rPr>
        <w:tab/>
        <w:t>În cazul in care procentul lunar al deșeurilor reciclabile pentru un anume tip de deșeu reciclabil (conform codificării din Tabelul 1 al Procedurii de acceptare a deșeurilor reciclabile in Stația de Sortare) este cuprins intre 50% - 75%, facturarea pentru serviciul de colectare și transport se va face astfel:</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[643.63 lei x Qc x Y% +Trez *Qc </w:t>
      </w:r>
      <w:proofErr w:type="gramStart"/>
      <w:r w:rsidRPr="00CE13EE">
        <w:rPr>
          <w:rFonts w:ascii="Arial" w:eastAsia="Book Antiqua" w:hAnsi="Arial" w:cs="Arial"/>
          <w:i/>
          <w:iCs/>
          <w:sz w:val="28"/>
          <w:szCs w:val="28"/>
          <w:lang w:val="fr-BE"/>
        </w:rPr>
        <w:t>x(</w:t>
      </w:r>
      <w:proofErr w:type="gramEnd"/>
      <w:r w:rsidRPr="00CE13EE">
        <w:rPr>
          <w:rFonts w:ascii="Arial" w:eastAsia="Book Antiqua" w:hAnsi="Arial" w:cs="Arial"/>
          <w:i/>
          <w:iCs/>
          <w:sz w:val="28"/>
          <w:szCs w:val="28"/>
          <w:lang w:val="fr-BE"/>
        </w:rPr>
        <w:t>100%- Y%)]+TVA;</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Factura către ADI Deșeuri BN:</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[530,04 lei x Qc x Y% + Trez  x Qc </w:t>
      </w:r>
      <w:proofErr w:type="gramStart"/>
      <w:r w:rsidRPr="00CE13EE">
        <w:rPr>
          <w:rFonts w:ascii="Arial" w:eastAsia="Book Antiqua" w:hAnsi="Arial" w:cs="Arial"/>
          <w:i/>
          <w:iCs/>
          <w:sz w:val="28"/>
          <w:szCs w:val="28"/>
          <w:lang w:val="fr-BE"/>
        </w:rPr>
        <w:t>x(</w:t>
      </w:r>
      <w:proofErr w:type="gramEnd"/>
      <w:r w:rsidRPr="00CE13EE">
        <w:rPr>
          <w:rFonts w:ascii="Arial" w:eastAsia="Book Antiqua" w:hAnsi="Arial" w:cs="Arial"/>
          <w:i/>
          <w:iCs/>
          <w:sz w:val="28"/>
          <w:szCs w:val="28"/>
          <w:lang w:val="fr-BE"/>
        </w:rPr>
        <w:t>100% - Y%)]+TVA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Unde Y% este procentul real calculat la finele lunii pentru un tip de deseuri reciclabile.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Diferența pentru achitarea C.E.C va fi suportată de către Operatorul de colectare;</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(II)</w:t>
      </w:r>
      <w:r w:rsidRPr="00CE13EE">
        <w:rPr>
          <w:rFonts w:ascii="Arial" w:eastAsia="Book Antiqua" w:hAnsi="Arial" w:cs="Arial"/>
          <w:i/>
          <w:iCs/>
          <w:sz w:val="28"/>
          <w:szCs w:val="28"/>
          <w:lang w:val="fr-BE"/>
        </w:rPr>
        <w:tab/>
        <w:t>În cazul in care procentul lunar al deșeurilor reciclabile pentru un anume tip de deșeu reciclabil (conform codificării din Tabelul 1 al Procedurii de acceptare a deșeurilor reciclabile in Stația de Sortare) este sub pragul de 50%, facturarea pentru serviciul de colectare și transport se va face exclusive la tariful pentru fracșia reziduală.</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(III)</w:t>
      </w:r>
      <w:r w:rsidRPr="00CE13EE">
        <w:rPr>
          <w:rFonts w:ascii="Arial" w:eastAsia="Book Antiqua" w:hAnsi="Arial" w:cs="Arial"/>
          <w:i/>
          <w:iCs/>
          <w:sz w:val="28"/>
          <w:szCs w:val="28"/>
          <w:lang w:val="fr-BE"/>
        </w:rPr>
        <w:tab/>
        <w:t>În cazul în care procentul de refuz de bandă identificat la 3  inspecții intr-o perioadă de 1 lună este mai are de 5% din cantitatea de refuz analizată, atunci factura(ile) pentru tipurile de deseuri sortate pentru care s-au constatat neatingerea indicatorului vor fi ajustate prin aplicarea la cantități a unui procent calculat după formula:</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X% = 100%- Z%</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Unde: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X% = procentul de ajustare a cantităților facturate pentru tipurile de deșeuri unde s-a depăsit procentul de 5% material reciclabil din refuzul de bandă</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lastRenderedPageBreak/>
        <w:t>Z% = procentul de material reciclabil conținut in refuzul de sortare constatat cu ocazia unei inspecții; dacă Z5 &lt;= 5</w:t>
      </w:r>
      <w:proofErr w:type="gramStart"/>
      <w:r w:rsidRPr="00CE13EE">
        <w:rPr>
          <w:rFonts w:ascii="Arial" w:eastAsia="Book Antiqua" w:hAnsi="Arial" w:cs="Arial"/>
          <w:i/>
          <w:iCs/>
          <w:sz w:val="28"/>
          <w:szCs w:val="28"/>
          <w:lang w:val="fr-BE"/>
        </w:rPr>
        <w:t>% ,</w:t>
      </w:r>
      <w:proofErr w:type="gramEnd"/>
      <w:r w:rsidRPr="00CE13EE">
        <w:rPr>
          <w:rFonts w:ascii="Arial" w:eastAsia="Book Antiqua" w:hAnsi="Arial" w:cs="Arial"/>
          <w:i/>
          <w:iCs/>
          <w:sz w:val="28"/>
          <w:szCs w:val="28"/>
          <w:lang w:val="fr-BE"/>
        </w:rPr>
        <w:t xml:space="preserve"> pentru calculul ajustării el va fi considerat 0.</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Conform art. 319, alin. (20) din Codul Fiscal, factura cuprinde în mod obligatoriu următoarele informații:</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a) numărul de ordine, în baza uneia sau a mai multor serii, care identifică factura în mod unic;</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b) data emiterii facturii;</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c) denumirea/numele, adresa și codul de înregistrare în scopuri de TVA sau, după caz, codul de identificare fiscală ale persoanei impozabile care a livrat bunurile sau a prestat serviciile;</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d) denumirea/numele și adresa beneficiarului bunurilor sau serviciilor, precum și codul de înregistrare în scopuri de TVA sau codul de identificare fiscală al beneficiarului, dacă acesta este o persoană impozabilă ori o persoană juridică neimpozabilă;</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e) indicarea cotei de taxă aplicate și a sumei taxei colectate, exprimate în lei, în funcție de cotele taxei;</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f) în cazul în care este aplicabilă o scutire de taxă, trimiterea la dispozițiile aplicabile din prezentul titlu ori din Directiva 112 sau orice altă mențiune din care să rezulte că livrarea de bunuri ori prestarea de servicii face obiectul unei scutiri;</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g) în cazul în care clientul este persoana obligată la plata TVA, mențiunea "taxare inversă";</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h) o referire la alte facturi sau documente emise anterior, atunci când se emit mai multe facturi ori documente pentru aceeași operațiune. </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Corectarea facturilor</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Potrivit prevederilor legale, corectarea informațiilor înscrise în facturi sau în alte documente care țin loc de factură se face astfel:</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w:t>
      </w:r>
      <w:r w:rsidRPr="00CE13EE">
        <w:rPr>
          <w:rFonts w:ascii="Arial" w:eastAsia="Book Antiqua" w:hAnsi="Arial" w:cs="Arial"/>
          <w:i/>
          <w:iCs/>
          <w:sz w:val="28"/>
          <w:szCs w:val="28"/>
          <w:lang w:val="fr-BE"/>
        </w:rPr>
        <w:tab/>
        <w:t>în cazul în care factura nu a fost  transmisă beneficiarului, aceasta se anulează și se emite una nouă;</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w:t>
      </w:r>
      <w:r w:rsidRPr="00CE13EE">
        <w:rPr>
          <w:rFonts w:ascii="Arial" w:eastAsia="Book Antiqua" w:hAnsi="Arial" w:cs="Arial"/>
          <w:i/>
          <w:iCs/>
          <w:sz w:val="28"/>
          <w:szCs w:val="28"/>
          <w:lang w:val="fr-BE"/>
        </w:rPr>
        <w:tab/>
        <w:t xml:space="preserve">în cazul în care factura a fost transmisă beneficiarului, fie se emite una nouă care va cuprinde, pe de o parte, informațiile din factura inițială, numărul și data facturii corectate, valorile cu semnul minus sau, după caz, o mențiune din care să rezulte că valorile respective sunt negative, iar, pe de altă parte, informațiile și valorile corecte, fie se emite o nouă factură cu informațiile și valorile corecte și concomitent se emite o factură cu valorile cu semnul minus sau, după caz, cu o mențiune din care să rezulte că valorile respective sunt </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Reconstituirea facturilor</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În caz de pierdere, sustragere sau distrugere a documentelor financiar-contabile se vor lua măsuri de reconstituire a acestora, potrivit reglementărilor emise în acest sens, în termen de maximum 30 de zile de la constatare, iar în caz de forță majoră, în termen de 90 de zile de la constatarea încetării acesteia.</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lastRenderedPageBreak/>
        <w:t xml:space="preserve">      În conformitate cu regulile în vigoare, orice persoană înregistrată în scopuri de TVA, care efectuează o livrare sau o prestare de servicii pentru care se deduce TVA, trebuie să emită o factură către fiecare beneficiar, cel târziu până în cea de-a 15-a zi a lunii următoare celei în care ia naştere faptul generator al taxei.</w:t>
      </w:r>
    </w:p>
    <w:p w:rsidR="00531E4F" w:rsidRPr="00CE13EE" w:rsidRDefault="00531E4F" w:rsidP="00531E4F">
      <w:pPr>
        <w:spacing w:line="234" w:lineRule="auto"/>
        <w:ind w:firstLine="720"/>
        <w:jc w:val="both"/>
        <w:rPr>
          <w:rFonts w:ascii="Arial" w:eastAsia="Book Antiqua" w:hAnsi="Arial" w:cs="Arial"/>
          <w:i/>
          <w:iCs/>
          <w:sz w:val="28"/>
          <w:szCs w:val="28"/>
          <w:lang w:val="fr-BE"/>
        </w:rPr>
      </w:pPr>
      <w:r w:rsidRPr="00CE13EE">
        <w:rPr>
          <w:rFonts w:ascii="Arial" w:eastAsia="Book Antiqua" w:hAnsi="Arial" w:cs="Arial"/>
          <w:i/>
          <w:iCs/>
          <w:sz w:val="28"/>
          <w:szCs w:val="28"/>
          <w:lang w:val="fr-BE"/>
        </w:rPr>
        <w:t xml:space="preserve">      De asemenea, persoana impozabilă este obligată să emită o factură către fiecare beneficiar şi pentru suma avansurilor încasate în legătură cu o livrare de bunuri sau o prestare de servicii, cel târziu până în cea de-a 15-a zi a lunii următoare celei în care a încasat avansurile.</w:t>
      </w:r>
    </w:p>
    <w:p w:rsidR="00531E4F" w:rsidRPr="00CE13EE" w:rsidRDefault="00531E4F" w:rsidP="00531E4F">
      <w:pPr>
        <w:spacing w:line="234" w:lineRule="auto"/>
        <w:ind w:firstLine="720"/>
        <w:jc w:val="both"/>
        <w:rPr>
          <w:rFonts w:ascii="Arial" w:eastAsia="Book Antiqua" w:hAnsi="Arial" w:cs="Arial"/>
          <w:i/>
          <w:iCs/>
          <w:sz w:val="28"/>
          <w:szCs w:val="28"/>
          <w:lang w:val="fr-BE"/>
        </w:rPr>
      </w:pPr>
    </w:p>
    <w:p w:rsidR="00531E4F" w:rsidRDefault="00531E4F" w:rsidP="00531E4F">
      <w:pPr>
        <w:spacing w:line="234" w:lineRule="auto"/>
        <w:ind w:firstLine="720"/>
        <w:jc w:val="both"/>
        <w:rPr>
          <w:rFonts w:ascii="Arial" w:eastAsia="Book Antiqua" w:hAnsi="Arial" w:cs="Arial"/>
          <w:i/>
          <w:iCs/>
          <w:sz w:val="28"/>
          <w:szCs w:val="28"/>
          <w:lang w:val="fr-BE"/>
        </w:rPr>
      </w:pPr>
    </w:p>
    <w:p w:rsidR="00531E4F" w:rsidRDefault="00531E4F" w:rsidP="00531E4F">
      <w:pPr>
        <w:spacing w:line="234" w:lineRule="auto"/>
        <w:ind w:hanging="142"/>
        <w:jc w:val="both"/>
        <w:rPr>
          <w:rFonts w:ascii="Arial" w:eastAsia="Book Antiqua" w:hAnsi="Arial" w:cs="Arial"/>
          <w:i/>
          <w:iCs/>
          <w:sz w:val="28"/>
          <w:szCs w:val="28"/>
          <w:lang w:val="fr-BE"/>
        </w:rPr>
      </w:pPr>
    </w:p>
    <w:p w:rsidR="00531E4F" w:rsidRDefault="00531E4F" w:rsidP="00531E4F">
      <w:pPr>
        <w:spacing w:line="234" w:lineRule="auto"/>
        <w:ind w:hanging="142"/>
        <w:jc w:val="both"/>
        <w:rPr>
          <w:rFonts w:ascii="Arial" w:eastAsia="Book Antiqua" w:hAnsi="Arial" w:cs="Arial"/>
          <w:i/>
          <w:iCs/>
          <w:sz w:val="28"/>
          <w:szCs w:val="28"/>
          <w:lang w:val="fr-BE"/>
        </w:rPr>
      </w:pPr>
    </w:p>
    <w:p w:rsidR="00531E4F" w:rsidRPr="0097132F" w:rsidRDefault="00531E4F" w:rsidP="00531E4F">
      <w:pPr>
        <w:spacing w:line="234" w:lineRule="auto"/>
        <w:ind w:hanging="142"/>
        <w:jc w:val="both"/>
      </w:pPr>
    </w:p>
    <w:p w:rsidR="00F8480E" w:rsidRPr="00E85879" w:rsidRDefault="00F8480E" w:rsidP="00E85879">
      <w:pPr>
        <w:pStyle w:val="NoSpacing"/>
        <w:ind w:firstLine="708"/>
        <w:rPr>
          <w:b/>
        </w:rPr>
      </w:pPr>
    </w:p>
    <w:sectPr w:rsidR="00F8480E" w:rsidRPr="00E85879" w:rsidSect="004A7C00">
      <w:pgSz w:w="11906" w:h="16838"/>
      <w:pgMar w:top="1134" w:right="1274"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321F1"/>
    <w:multiLevelType w:val="hybridMultilevel"/>
    <w:tmpl w:val="26A61AC0"/>
    <w:lvl w:ilvl="0" w:tplc="2816248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5627AE"/>
    <w:multiLevelType w:val="hybridMultilevel"/>
    <w:tmpl w:val="12D244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D161F"/>
    <w:multiLevelType w:val="hybridMultilevel"/>
    <w:tmpl w:val="643E1D40"/>
    <w:lvl w:ilvl="0" w:tplc="4254FEB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21445D1"/>
    <w:multiLevelType w:val="hybridMultilevel"/>
    <w:tmpl w:val="B84CC756"/>
    <w:lvl w:ilvl="0" w:tplc="D1FC6BF4">
      <w:start w:val="1"/>
      <w:numFmt w:val="lowerLetter"/>
      <w:lvlText w:val="%1)"/>
      <w:lvlJc w:val="left"/>
      <w:pPr>
        <w:ind w:left="2062" w:hanging="360"/>
      </w:pPr>
      <w:rPr>
        <w:rFonts w:ascii="Times New Roman" w:eastAsia="Calibri" w:hAnsi="Times New Roman" w:cs="Times New Roman" w:hint="default"/>
        <w:b w:val="0"/>
        <w:bCs/>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6212498"/>
    <w:multiLevelType w:val="hybridMultilevel"/>
    <w:tmpl w:val="53BA7F4E"/>
    <w:lvl w:ilvl="0" w:tplc="723863B2">
      <w:start w:val="1"/>
      <w:numFmt w:val="lowerLetter"/>
      <w:lvlText w:val="%1)"/>
      <w:lvlJc w:val="left"/>
      <w:pPr>
        <w:ind w:left="4046" w:hanging="360"/>
      </w:pPr>
      <w:rPr>
        <w:rFonts w:ascii="Times New Roman" w:hAnsi="Times New Roman" w:cs="Arial" w:hint="default"/>
        <w:sz w:val="24"/>
        <w:szCs w:val="24"/>
      </w:rPr>
    </w:lvl>
    <w:lvl w:ilvl="1" w:tplc="04070003" w:tentative="1">
      <w:start w:val="1"/>
      <w:numFmt w:val="bullet"/>
      <w:lvlText w:val="o"/>
      <w:lvlJc w:val="left"/>
      <w:pPr>
        <w:ind w:left="4766" w:hanging="360"/>
      </w:pPr>
      <w:rPr>
        <w:rFonts w:ascii="Courier New" w:hAnsi="Courier New" w:hint="default"/>
      </w:rPr>
    </w:lvl>
    <w:lvl w:ilvl="2" w:tplc="04070005" w:tentative="1">
      <w:start w:val="1"/>
      <w:numFmt w:val="bullet"/>
      <w:lvlText w:val=""/>
      <w:lvlJc w:val="left"/>
      <w:pPr>
        <w:ind w:left="5486" w:hanging="360"/>
      </w:pPr>
      <w:rPr>
        <w:rFonts w:ascii="Wingdings" w:hAnsi="Wingdings" w:hint="default"/>
      </w:rPr>
    </w:lvl>
    <w:lvl w:ilvl="3" w:tplc="04070001" w:tentative="1">
      <w:start w:val="1"/>
      <w:numFmt w:val="bullet"/>
      <w:lvlText w:val=""/>
      <w:lvlJc w:val="left"/>
      <w:pPr>
        <w:ind w:left="6206" w:hanging="360"/>
      </w:pPr>
      <w:rPr>
        <w:rFonts w:ascii="Symbol" w:hAnsi="Symbol" w:hint="default"/>
      </w:rPr>
    </w:lvl>
    <w:lvl w:ilvl="4" w:tplc="04070003" w:tentative="1">
      <w:start w:val="1"/>
      <w:numFmt w:val="bullet"/>
      <w:lvlText w:val="o"/>
      <w:lvlJc w:val="left"/>
      <w:pPr>
        <w:ind w:left="6926" w:hanging="360"/>
      </w:pPr>
      <w:rPr>
        <w:rFonts w:ascii="Courier New" w:hAnsi="Courier New" w:hint="default"/>
      </w:rPr>
    </w:lvl>
    <w:lvl w:ilvl="5" w:tplc="04070005" w:tentative="1">
      <w:start w:val="1"/>
      <w:numFmt w:val="bullet"/>
      <w:lvlText w:val=""/>
      <w:lvlJc w:val="left"/>
      <w:pPr>
        <w:ind w:left="7646" w:hanging="360"/>
      </w:pPr>
      <w:rPr>
        <w:rFonts w:ascii="Wingdings" w:hAnsi="Wingdings" w:hint="default"/>
      </w:rPr>
    </w:lvl>
    <w:lvl w:ilvl="6" w:tplc="04070001" w:tentative="1">
      <w:start w:val="1"/>
      <w:numFmt w:val="bullet"/>
      <w:lvlText w:val=""/>
      <w:lvlJc w:val="left"/>
      <w:pPr>
        <w:ind w:left="8366" w:hanging="360"/>
      </w:pPr>
      <w:rPr>
        <w:rFonts w:ascii="Symbol" w:hAnsi="Symbol" w:hint="default"/>
      </w:rPr>
    </w:lvl>
    <w:lvl w:ilvl="7" w:tplc="04070003" w:tentative="1">
      <w:start w:val="1"/>
      <w:numFmt w:val="bullet"/>
      <w:lvlText w:val="o"/>
      <w:lvlJc w:val="left"/>
      <w:pPr>
        <w:ind w:left="9086" w:hanging="360"/>
      </w:pPr>
      <w:rPr>
        <w:rFonts w:ascii="Courier New" w:hAnsi="Courier New" w:hint="default"/>
      </w:rPr>
    </w:lvl>
    <w:lvl w:ilvl="8" w:tplc="04070005" w:tentative="1">
      <w:start w:val="1"/>
      <w:numFmt w:val="bullet"/>
      <w:lvlText w:val=""/>
      <w:lvlJc w:val="left"/>
      <w:pPr>
        <w:ind w:left="9806" w:hanging="360"/>
      </w:pPr>
      <w:rPr>
        <w:rFonts w:ascii="Wingdings" w:hAnsi="Wingdings" w:hint="default"/>
      </w:rPr>
    </w:lvl>
  </w:abstractNum>
  <w:abstractNum w:abstractNumId="5" w15:restartNumberingAfterBreak="0">
    <w:nsid w:val="23F95380"/>
    <w:multiLevelType w:val="hybridMultilevel"/>
    <w:tmpl w:val="D102BE40"/>
    <w:lvl w:ilvl="0" w:tplc="8F96EC88">
      <w:start w:val="8"/>
      <w:numFmt w:val="bullet"/>
      <w:lvlText w:val="-"/>
      <w:lvlJc w:val="left"/>
      <w:pPr>
        <w:ind w:left="720" w:hanging="360"/>
      </w:pPr>
      <w:rPr>
        <w:rFonts w:ascii="Times New Roman" w:eastAsia="Times New Roman" w:hAnsi="Times New Roman" w:cs="Times New Roman" w:hint="default"/>
        <w:sz w:val="28"/>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3E5C0B46"/>
    <w:multiLevelType w:val="hybridMultilevel"/>
    <w:tmpl w:val="8D2AEE92"/>
    <w:lvl w:ilvl="0" w:tplc="26222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E6E4DDC"/>
    <w:multiLevelType w:val="hybridMultilevel"/>
    <w:tmpl w:val="12D244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CF715F"/>
    <w:multiLevelType w:val="hybridMultilevel"/>
    <w:tmpl w:val="A79EF9DC"/>
    <w:lvl w:ilvl="0" w:tplc="B54A44F0">
      <w:start w:val="6"/>
      <w:numFmt w:val="decimal"/>
      <w:lvlText w:val="%1."/>
      <w:lvlJc w:val="left"/>
      <w:pPr>
        <w:ind w:left="1080" w:hanging="360"/>
      </w:pPr>
      <w:rPr>
        <w:rFonts w:hint="default"/>
      </w:rPr>
    </w:lvl>
    <w:lvl w:ilvl="1" w:tplc="3552E2F6">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252BAC"/>
    <w:multiLevelType w:val="hybridMultilevel"/>
    <w:tmpl w:val="8A60F82A"/>
    <w:lvl w:ilvl="0" w:tplc="E4EA6186">
      <w:start w:val="1"/>
      <w:numFmt w:val="lowerLetter"/>
      <w:lvlText w:val="%1)"/>
      <w:lvlJc w:val="left"/>
      <w:pPr>
        <w:ind w:left="1080" w:hanging="720"/>
      </w:pPr>
      <w:rPr>
        <w:rFonts w:ascii="Times New Roman" w:eastAsia="Calibri"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471765"/>
    <w:multiLevelType w:val="hybridMultilevel"/>
    <w:tmpl w:val="46545C86"/>
    <w:lvl w:ilvl="0" w:tplc="433A573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1" w15:restartNumberingAfterBreak="0">
    <w:nsid w:val="56443353"/>
    <w:multiLevelType w:val="hybridMultilevel"/>
    <w:tmpl w:val="55BC705A"/>
    <w:lvl w:ilvl="0" w:tplc="328A65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D3449D"/>
    <w:multiLevelType w:val="hybridMultilevel"/>
    <w:tmpl w:val="33603F76"/>
    <w:lvl w:ilvl="0" w:tplc="998AE1A0">
      <w:start w:val="1"/>
      <w:numFmt w:val="lowerLetter"/>
      <w:lvlText w:val="%1)"/>
      <w:lvlJc w:val="left"/>
      <w:pPr>
        <w:ind w:left="1296" w:hanging="360"/>
      </w:pPr>
      <w:rPr>
        <w:rFonts w:hint="default"/>
        <w:b w: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3" w15:restartNumberingAfterBreak="0">
    <w:nsid w:val="64CA63B3"/>
    <w:multiLevelType w:val="hybridMultilevel"/>
    <w:tmpl w:val="897034C4"/>
    <w:lvl w:ilvl="0" w:tplc="C00E8DFE">
      <w:start w:val="1"/>
      <w:numFmt w:val="decimal"/>
      <w:lvlText w:val="ART. %1"/>
      <w:lvlJc w:val="left"/>
      <w:pPr>
        <w:ind w:left="2487" w:hanging="360"/>
      </w:pPr>
      <w:rPr>
        <w:rFonts w:ascii="Times New Roman" w:hAnsi="Times New Roman" w:cs="Times New Roman" w:hint="default"/>
        <w:b/>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EE700D"/>
    <w:multiLevelType w:val="hybridMultilevel"/>
    <w:tmpl w:val="E324718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780A5D89"/>
    <w:multiLevelType w:val="hybridMultilevel"/>
    <w:tmpl w:val="C784C6B4"/>
    <w:lvl w:ilvl="0" w:tplc="8A48679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5"/>
  </w:num>
  <w:num w:numId="4">
    <w:abstractNumId w:val="10"/>
  </w:num>
  <w:num w:numId="5">
    <w:abstractNumId w:val="12"/>
  </w:num>
  <w:num w:numId="6">
    <w:abstractNumId w:val="3"/>
  </w:num>
  <w:num w:numId="7">
    <w:abstractNumId w:val="14"/>
  </w:num>
  <w:num w:numId="8">
    <w:abstractNumId w:val="9"/>
  </w:num>
  <w:num w:numId="9">
    <w:abstractNumId w:val="4"/>
  </w:num>
  <w:num w:numId="10">
    <w:abstractNumId w:val="0"/>
  </w:num>
  <w:num w:numId="11">
    <w:abstractNumId w:val="13"/>
  </w:num>
  <w:num w:numId="12">
    <w:abstractNumId w:val="11"/>
  </w:num>
  <w:num w:numId="13">
    <w:abstractNumId w:val="8"/>
  </w:num>
  <w:num w:numId="14">
    <w:abstractNumId w:val="2"/>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CBF"/>
    <w:rsid w:val="00020C3D"/>
    <w:rsid w:val="0008056B"/>
    <w:rsid w:val="0008221E"/>
    <w:rsid w:val="00094340"/>
    <w:rsid w:val="000A4CBF"/>
    <w:rsid w:val="000C37BB"/>
    <w:rsid w:val="000E1D38"/>
    <w:rsid w:val="00137321"/>
    <w:rsid w:val="00243283"/>
    <w:rsid w:val="0028169C"/>
    <w:rsid w:val="002A2FA3"/>
    <w:rsid w:val="002C03D7"/>
    <w:rsid w:val="002C5111"/>
    <w:rsid w:val="002E29F8"/>
    <w:rsid w:val="00305491"/>
    <w:rsid w:val="00312391"/>
    <w:rsid w:val="00427818"/>
    <w:rsid w:val="00430BEA"/>
    <w:rsid w:val="00452888"/>
    <w:rsid w:val="004700E9"/>
    <w:rsid w:val="0049302D"/>
    <w:rsid w:val="00494BE5"/>
    <w:rsid w:val="004A4101"/>
    <w:rsid w:val="004A7C00"/>
    <w:rsid w:val="004D60A3"/>
    <w:rsid w:val="004F689D"/>
    <w:rsid w:val="00512C2B"/>
    <w:rsid w:val="005252E0"/>
    <w:rsid w:val="00531E4F"/>
    <w:rsid w:val="00542950"/>
    <w:rsid w:val="005C5A13"/>
    <w:rsid w:val="006015D4"/>
    <w:rsid w:val="0069381F"/>
    <w:rsid w:val="007A5F40"/>
    <w:rsid w:val="007A611C"/>
    <w:rsid w:val="007C21E1"/>
    <w:rsid w:val="008A1BFE"/>
    <w:rsid w:val="008D1BE7"/>
    <w:rsid w:val="008F1B33"/>
    <w:rsid w:val="008F3DBF"/>
    <w:rsid w:val="008F6AC2"/>
    <w:rsid w:val="008F75B5"/>
    <w:rsid w:val="00932FA1"/>
    <w:rsid w:val="00942098"/>
    <w:rsid w:val="00944D34"/>
    <w:rsid w:val="00985AF9"/>
    <w:rsid w:val="009C2CF8"/>
    <w:rsid w:val="009F3A41"/>
    <w:rsid w:val="009F7D84"/>
    <w:rsid w:val="00A32794"/>
    <w:rsid w:val="00A356B3"/>
    <w:rsid w:val="00A404CF"/>
    <w:rsid w:val="00B053E8"/>
    <w:rsid w:val="00B46CFF"/>
    <w:rsid w:val="00BB781E"/>
    <w:rsid w:val="00BF4652"/>
    <w:rsid w:val="00C03DBA"/>
    <w:rsid w:val="00C0423B"/>
    <w:rsid w:val="00C07B52"/>
    <w:rsid w:val="00C10CEE"/>
    <w:rsid w:val="00C53C84"/>
    <w:rsid w:val="00C5506B"/>
    <w:rsid w:val="00D276BD"/>
    <w:rsid w:val="00DA11FE"/>
    <w:rsid w:val="00DB6178"/>
    <w:rsid w:val="00DC4739"/>
    <w:rsid w:val="00DE2A0E"/>
    <w:rsid w:val="00E439E1"/>
    <w:rsid w:val="00E47AC0"/>
    <w:rsid w:val="00E60359"/>
    <w:rsid w:val="00E85879"/>
    <w:rsid w:val="00F14E43"/>
    <w:rsid w:val="00F3536A"/>
    <w:rsid w:val="00F60D07"/>
    <w:rsid w:val="00F8480E"/>
    <w:rsid w:val="00F94F94"/>
    <w:rsid w:val="00FA70BD"/>
    <w:rsid w:val="00FF407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342556-C245-4986-99D3-15EAB3E6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CBF"/>
    <w:pPr>
      <w:spacing w:line="240" w:lineRule="auto"/>
    </w:pPr>
    <w:rPr>
      <w:rFonts w:ascii="Times New Roman" w:eastAsia="Times New Roman" w:hAnsi="Times New Roman" w:cs="Times New Roman"/>
      <w:sz w:val="20"/>
      <w:szCs w:val="20"/>
      <w:lang w:val="en-US" w:eastAsia="ro-RO"/>
    </w:rPr>
  </w:style>
  <w:style w:type="paragraph" w:styleId="Heading1">
    <w:name w:val="heading 1"/>
    <w:basedOn w:val="Normal"/>
    <w:next w:val="Normal"/>
    <w:link w:val="Heading1Char"/>
    <w:qFormat/>
    <w:rsid w:val="000A4CBF"/>
    <w:pPr>
      <w:keepNext/>
      <w:snapToGrid w:val="0"/>
      <w:jc w:val="center"/>
      <w:outlineLvl w:val="0"/>
    </w:pPr>
    <w:rPr>
      <w:b/>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4CBF"/>
    <w:rPr>
      <w:rFonts w:ascii="Times New Roman" w:eastAsia="Times New Roman" w:hAnsi="Times New Roman" w:cs="Times New Roman"/>
      <w:b/>
      <w:sz w:val="28"/>
      <w:szCs w:val="20"/>
      <w:lang w:val="en-US"/>
    </w:rPr>
  </w:style>
  <w:style w:type="paragraph" w:styleId="ListParagraph">
    <w:name w:val="List Paragraph"/>
    <w:basedOn w:val="Normal"/>
    <w:uiPriority w:val="99"/>
    <w:qFormat/>
    <w:rsid w:val="000A4CBF"/>
    <w:pPr>
      <w:ind w:left="720"/>
      <w:contextualSpacing/>
    </w:pPr>
  </w:style>
  <w:style w:type="paragraph" w:styleId="NoSpacing">
    <w:name w:val="No Spacing"/>
    <w:uiPriority w:val="1"/>
    <w:qFormat/>
    <w:rsid w:val="00E85879"/>
    <w:pPr>
      <w:spacing w:line="240" w:lineRule="auto"/>
    </w:pPr>
    <w:rPr>
      <w:lang w:val="en-US"/>
    </w:rPr>
  </w:style>
  <w:style w:type="paragraph" w:customStyle="1" w:styleId="Corptext4">
    <w:name w:val="Corp text4"/>
    <w:basedOn w:val="Normal"/>
    <w:rsid w:val="00F60D07"/>
    <w:pPr>
      <w:widowControl w:val="0"/>
      <w:shd w:val="clear" w:color="auto" w:fill="FFFFFF"/>
      <w:spacing w:line="265" w:lineRule="exact"/>
      <w:ind w:hanging="740"/>
      <w:jc w:val="center"/>
    </w:pPr>
    <w:rPr>
      <w:b/>
      <w:bCs/>
      <w:color w:val="000000"/>
      <w:sz w:val="22"/>
      <w:szCs w:val="22"/>
      <w:lang w:val="ro-RO"/>
    </w:rPr>
  </w:style>
  <w:style w:type="character" w:customStyle="1" w:styleId="Tableofcontents">
    <w:name w:val="Table of contents_"/>
    <w:link w:val="Tableofcontents0"/>
    <w:rsid w:val="00C0423B"/>
    <w:rPr>
      <w:sz w:val="26"/>
      <w:szCs w:val="26"/>
      <w:shd w:val="clear" w:color="auto" w:fill="FFFFFF"/>
    </w:rPr>
  </w:style>
  <w:style w:type="paragraph" w:customStyle="1" w:styleId="Tableofcontents0">
    <w:name w:val="Table of contents"/>
    <w:basedOn w:val="Normal"/>
    <w:link w:val="Tableofcontents"/>
    <w:rsid w:val="00C0423B"/>
    <w:pPr>
      <w:widowControl w:val="0"/>
      <w:shd w:val="clear" w:color="auto" w:fill="FFFFFF"/>
      <w:spacing w:after="660" w:line="322" w:lineRule="exact"/>
      <w:jc w:val="both"/>
    </w:pPr>
    <w:rPr>
      <w:rFonts w:asciiTheme="minorHAnsi" w:eastAsiaTheme="minorHAnsi" w:hAnsiTheme="minorHAnsi" w:cstheme="minorBidi"/>
      <w:sz w:val="26"/>
      <w:szCs w:val="26"/>
      <w:lang w:val="ro-RO" w:eastAsia="en-US"/>
    </w:rPr>
  </w:style>
  <w:style w:type="table" w:styleId="TableGrid">
    <w:name w:val="Table Grid"/>
    <w:basedOn w:val="TableNormal"/>
    <w:rsid w:val="00C0423B"/>
    <w:pPr>
      <w:spacing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C5A13"/>
    <w:pPr>
      <w:spacing w:before="100" w:beforeAutospacing="1" w:after="100" w:afterAutospacing="1"/>
    </w:pPr>
    <w:rPr>
      <w:sz w:val="24"/>
      <w:szCs w:val="24"/>
      <w:lang w:val="en-GB" w:eastAsia="en-GB"/>
    </w:rPr>
  </w:style>
  <w:style w:type="paragraph" w:customStyle="1" w:styleId="Default">
    <w:name w:val="Default"/>
    <w:uiPriority w:val="99"/>
    <w:rsid w:val="00F8480E"/>
    <w:pPr>
      <w:autoSpaceDE w:val="0"/>
      <w:autoSpaceDN w:val="0"/>
      <w:adjustRightInd w:val="0"/>
      <w:spacing w:line="240" w:lineRule="auto"/>
    </w:pPr>
    <w:rPr>
      <w:rFonts w:ascii="Times New Roman" w:eastAsia="Calibri"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F8480E"/>
    <w:rPr>
      <w:rFonts w:ascii="Tahoma" w:hAnsi="Tahoma" w:cs="Tahoma"/>
      <w:sz w:val="16"/>
      <w:szCs w:val="16"/>
    </w:rPr>
  </w:style>
  <w:style w:type="character" w:customStyle="1" w:styleId="BalloonTextChar">
    <w:name w:val="Balloon Text Char"/>
    <w:basedOn w:val="DefaultParagraphFont"/>
    <w:link w:val="BalloonText"/>
    <w:uiPriority w:val="99"/>
    <w:semiHidden/>
    <w:rsid w:val="00F8480E"/>
    <w:rPr>
      <w:rFonts w:ascii="Tahoma" w:eastAsia="Times New Roman" w:hAnsi="Tahoma" w:cs="Tahoma"/>
      <w:sz w:val="16"/>
      <w:szCs w:val="16"/>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22853-D0C5-4D3F-ABE3-4359541DF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8428</Words>
  <Characters>48043</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lech01</dc:creator>
  <cp:lastModifiedBy>Windows User</cp:lastModifiedBy>
  <cp:revision>2</cp:revision>
  <cp:lastPrinted>2019-12-12T16:06:00Z</cp:lastPrinted>
  <dcterms:created xsi:type="dcterms:W3CDTF">2019-12-12T16:12:00Z</dcterms:created>
  <dcterms:modified xsi:type="dcterms:W3CDTF">2019-12-12T16:12:00Z</dcterms:modified>
</cp:coreProperties>
</file>